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22835637" w:displacedByCustomXml="next"/>
    <w:sdt>
      <w:sdtPr>
        <w:id w:val="812218326"/>
        <w:docPartObj>
          <w:docPartGallery w:val="Cover Pages"/>
          <w:docPartUnique/>
        </w:docPartObj>
      </w:sdtPr>
      <w:sdtEndPr>
        <w:rPr>
          <w:b/>
          <w:bCs/>
          <w:color w:val="FFFFFF" w:themeColor="background1"/>
          <w:sz w:val="72"/>
          <w:szCs w:val="72"/>
        </w:rPr>
      </w:sdtEndPr>
      <w:sdtContent>
        <w:p w14:paraId="6E14E81E" w14:textId="634C6FAD" w:rsidR="00542536" w:rsidRDefault="00542536">
          <w:r>
            <w:rPr>
              <w:noProof/>
              <w:lang w:eastAsia="nb-NO"/>
            </w:rPr>
            <mc:AlternateContent>
              <mc:Choice Requires="wpg">
                <w:drawing>
                  <wp:anchor distT="0" distB="0" distL="114300" distR="114300" simplePos="0" relativeHeight="251726336" behindDoc="0" locked="0" layoutInCell="1" allowOverlap="1" wp14:anchorId="7A017B5A" wp14:editId="742C11D7">
                    <wp:simplePos x="0" y="0"/>
                    <wp:positionH relativeFrom="page">
                      <wp:align>right</wp:align>
                    </wp:positionH>
                    <wp:positionV relativeFrom="page">
                      <wp:align>top</wp:align>
                    </wp:positionV>
                    <wp:extent cx="3113670" cy="10058400"/>
                    <wp:effectExtent l="0" t="0" r="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ktangel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År"/>
                                    <w:id w:val="-176507998"/>
                                    <w:showingPlcHdr/>
                                    <w:dataBinding w:prefixMappings="xmlns:ns0='http://schemas.microsoft.com/office/2006/coverPageProps'" w:xpath="/ns0:CoverPageProperties[1]/ns0:PublishDate[1]" w:storeItemID="{55AF091B-3C7A-41E3-B477-F2FDAA23CFDA}"/>
                                    <w:date>
                                      <w:dateFormat w:val="yyyy"/>
                                      <w:lid w:val="nb-NO"/>
                                      <w:storeMappedDataAs w:val="dateTime"/>
                                      <w:calendar w:val="gregorian"/>
                                    </w:date>
                                  </w:sdtPr>
                                  <w:sdtEndPr/>
                                  <w:sdtContent>
                                    <w:p w14:paraId="7CE9DFCD" w14:textId="43AF1A09" w:rsidR="00542536" w:rsidRDefault="00FC3D8A">
                                      <w:pPr>
                                        <w:pStyle w:val="Ingenmellomrom"/>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ktangel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Forfatter"/>
                                    <w:id w:val="-1428873262"/>
                                    <w:showingPlcHdr/>
                                    <w:dataBinding w:prefixMappings="xmlns:ns0='http://schemas.openxmlformats.org/package/2006/metadata/core-properties' xmlns:ns1='http://purl.org/dc/elements/1.1/'" w:xpath="/ns0:coreProperties[1]/ns1:creator[1]" w:storeItemID="{6C3C8BC8-F283-45AE-878A-BAB7291924A1}"/>
                                    <w:text/>
                                  </w:sdtPr>
                                  <w:sdtEndPr/>
                                  <w:sdtContent>
                                    <w:p w14:paraId="333BBCE0" w14:textId="60AD7F13" w:rsidR="00542536" w:rsidRDefault="003F2118">
                                      <w:pPr>
                                        <w:pStyle w:val="Ingenmellomrom"/>
                                        <w:spacing w:line="360" w:lineRule="auto"/>
                                        <w:rPr>
                                          <w:color w:val="FFFFFF" w:themeColor="background1"/>
                                        </w:rPr>
                                      </w:pPr>
                                      <w:r>
                                        <w:rPr>
                                          <w:color w:val="FFFFFF" w:themeColor="background1"/>
                                        </w:rPr>
                                        <w:t xml:space="preserve">     </w:t>
                                      </w:r>
                                    </w:p>
                                  </w:sdtContent>
                                </w:sdt>
                                <w:sdt>
                                  <w:sdtPr>
                                    <w:rPr>
                                      <w:color w:val="FFFFFF" w:themeColor="background1"/>
                                      <w:sz w:val="44"/>
                                    </w:rPr>
                                    <w:alias w:val="Firma"/>
                                    <w:id w:val="192274005"/>
                                    <w:dataBinding w:prefixMappings="xmlns:ns0='http://schemas.openxmlformats.org/officeDocument/2006/extended-properties'" w:xpath="/ns0:Properties[1]/ns0:Company[1]" w:storeItemID="{6668398D-A668-4E3E-A5EB-62B293D839F1}"/>
                                    <w:text/>
                                  </w:sdtPr>
                                  <w:sdtEndPr/>
                                  <w:sdtContent>
                                    <w:p w14:paraId="15C9AB87" w14:textId="1B54D474" w:rsidR="00542536" w:rsidRDefault="00542536">
                                      <w:pPr>
                                        <w:pStyle w:val="Ingenmellomrom"/>
                                        <w:spacing w:line="360" w:lineRule="auto"/>
                                        <w:rPr>
                                          <w:color w:val="FFFFFF" w:themeColor="background1"/>
                                        </w:rPr>
                                      </w:pPr>
                                      <w:r w:rsidRPr="00827DC3">
                                        <w:rPr>
                                          <w:color w:val="FFFFFF" w:themeColor="background1"/>
                                          <w:sz w:val="44"/>
                                        </w:rPr>
                                        <w:t>Voksentoppen skole</w:t>
                                      </w:r>
                                    </w:p>
                                  </w:sdtContent>
                                </w:sdt>
                                <w:sdt>
                                  <w:sdtPr>
                                    <w:rPr>
                                      <w:color w:val="FFFFFF" w:themeColor="background1"/>
                                    </w:rPr>
                                    <w:alias w:val="Dato"/>
                                    <w:id w:val="-643044473"/>
                                    <w:showingPlcHdr/>
                                    <w:dataBinding w:prefixMappings="xmlns:ns0='http://schemas.microsoft.com/office/2006/coverPageProps'" w:xpath="/ns0:CoverPageProperties[1]/ns0:PublishDate[1]" w:storeItemID="{55AF091B-3C7A-41E3-B477-F2FDAA23CFDA}"/>
                                    <w:date>
                                      <w:dateFormat w:val="dd.MM.yyyy"/>
                                      <w:lid w:val="nb-NO"/>
                                      <w:storeMappedDataAs w:val="dateTime"/>
                                      <w:calendar w:val="gregorian"/>
                                    </w:date>
                                  </w:sdtPr>
                                  <w:sdtEndPr/>
                                  <w:sdtContent>
                                    <w:p w14:paraId="74C61ED3" w14:textId="5928CF7C" w:rsidR="00542536" w:rsidRDefault="00FC3D8A">
                                      <w:pPr>
                                        <w:pStyle w:val="Ingenmellomrom"/>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A017B5A" id="Gruppe 453" o:spid="_x0000_s1026" style="position:absolute;margin-left:193.95pt;margin-top:0;width:245.15pt;height:11in;z-index:251726336;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fabf8f [1945]" stroked="f" strokecolor="white" strokeweight="1pt">
                      <v:fill r:id="rId12" o:title="" opacity="52428f" color2="white [3212]" o:opacity2="52428f" type="pattern"/>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abf8f [1945]"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År"/>
                              <w:id w:val="-176507998"/>
                              <w:showingPlcHdr/>
                              <w:dataBinding w:prefixMappings="xmlns:ns0='http://schemas.microsoft.com/office/2006/coverPageProps'" w:xpath="/ns0:CoverPageProperties[1]/ns0:PublishDate[1]" w:storeItemID="{55AF091B-3C7A-41E3-B477-F2FDAA23CFDA}"/>
                              <w:date>
                                <w:dateFormat w:val="yyyy"/>
                                <w:lid w:val="nb-NO"/>
                                <w:storeMappedDataAs w:val="dateTime"/>
                                <w:calendar w:val="gregorian"/>
                              </w:date>
                            </w:sdtPr>
                            <w:sdtEndPr/>
                            <w:sdtContent>
                              <w:p w14:paraId="7CE9DFCD" w14:textId="43AF1A09" w:rsidR="00542536" w:rsidRDefault="00FC3D8A">
                                <w:pPr>
                                  <w:pStyle w:val="Ingenmellomrom"/>
                                  <w:rPr>
                                    <w:color w:val="FFFFFF" w:themeColor="background1"/>
                                    <w:sz w:val="96"/>
                                    <w:szCs w:val="96"/>
                                  </w:rPr>
                                </w:pPr>
                                <w:r>
                                  <w:rPr>
                                    <w:color w:val="FFFFFF" w:themeColor="background1"/>
                                    <w:sz w:val="96"/>
                                    <w:szCs w:val="96"/>
                                  </w:rPr>
                                  <w:t xml:space="preserve">     </w:t>
                                </w:r>
                              </w:p>
                            </w:sdtContent>
                          </w:sdt>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Forfatter"/>
                              <w:id w:val="-1428873262"/>
                              <w:showingPlcHdr/>
                              <w:dataBinding w:prefixMappings="xmlns:ns0='http://schemas.openxmlformats.org/package/2006/metadata/core-properties' xmlns:ns1='http://purl.org/dc/elements/1.1/'" w:xpath="/ns0:coreProperties[1]/ns1:creator[1]" w:storeItemID="{6C3C8BC8-F283-45AE-878A-BAB7291924A1}"/>
                              <w:text/>
                            </w:sdtPr>
                            <w:sdtEndPr/>
                            <w:sdtContent>
                              <w:p w14:paraId="333BBCE0" w14:textId="60AD7F13" w:rsidR="00542536" w:rsidRDefault="003F2118">
                                <w:pPr>
                                  <w:pStyle w:val="Ingenmellomrom"/>
                                  <w:spacing w:line="360" w:lineRule="auto"/>
                                  <w:rPr>
                                    <w:color w:val="FFFFFF" w:themeColor="background1"/>
                                  </w:rPr>
                                </w:pPr>
                                <w:r>
                                  <w:rPr>
                                    <w:color w:val="FFFFFF" w:themeColor="background1"/>
                                  </w:rPr>
                                  <w:t xml:space="preserve">     </w:t>
                                </w:r>
                              </w:p>
                            </w:sdtContent>
                          </w:sdt>
                          <w:sdt>
                            <w:sdtPr>
                              <w:rPr>
                                <w:color w:val="FFFFFF" w:themeColor="background1"/>
                                <w:sz w:val="44"/>
                              </w:rPr>
                              <w:alias w:val="Firma"/>
                              <w:id w:val="192274005"/>
                              <w:dataBinding w:prefixMappings="xmlns:ns0='http://schemas.openxmlformats.org/officeDocument/2006/extended-properties'" w:xpath="/ns0:Properties[1]/ns0:Company[1]" w:storeItemID="{6668398D-A668-4E3E-A5EB-62B293D839F1}"/>
                              <w:text/>
                            </w:sdtPr>
                            <w:sdtEndPr/>
                            <w:sdtContent>
                              <w:p w14:paraId="15C9AB87" w14:textId="1B54D474" w:rsidR="00542536" w:rsidRDefault="00542536">
                                <w:pPr>
                                  <w:pStyle w:val="Ingenmellomrom"/>
                                  <w:spacing w:line="360" w:lineRule="auto"/>
                                  <w:rPr>
                                    <w:color w:val="FFFFFF" w:themeColor="background1"/>
                                  </w:rPr>
                                </w:pPr>
                                <w:r w:rsidRPr="00827DC3">
                                  <w:rPr>
                                    <w:color w:val="FFFFFF" w:themeColor="background1"/>
                                    <w:sz w:val="44"/>
                                  </w:rPr>
                                  <w:t>Voksentoppen skole</w:t>
                                </w:r>
                              </w:p>
                            </w:sdtContent>
                          </w:sdt>
                          <w:sdt>
                            <w:sdtPr>
                              <w:rPr>
                                <w:color w:val="FFFFFF" w:themeColor="background1"/>
                              </w:rPr>
                              <w:alias w:val="Dato"/>
                              <w:id w:val="-643044473"/>
                              <w:showingPlcHdr/>
                              <w:dataBinding w:prefixMappings="xmlns:ns0='http://schemas.microsoft.com/office/2006/coverPageProps'" w:xpath="/ns0:CoverPageProperties[1]/ns0:PublishDate[1]" w:storeItemID="{55AF091B-3C7A-41E3-B477-F2FDAA23CFDA}"/>
                              <w:date>
                                <w:dateFormat w:val="dd.MM.yyyy"/>
                                <w:lid w:val="nb-NO"/>
                                <w:storeMappedDataAs w:val="dateTime"/>
                                <w:calendar w:val="gregorian"/>
                              </w:date>
                            </w:sdtPr>
                            <w:sdtEndPr/>
                            <w:sdtContent>
                              <w:p w14:paraId="74C61ED3" w14:textId="5928CF7C" w:rsidR="00542536" w:rsidRDefault="00FC3D8A">
                                <w:pPr>
                                  <w:pStyle w:val="Ingenmellomrom"/>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Pr>
              <w:noProof/>
              <w:lang w:eastAsia="nb-NO"/>
            </w:rPr>
            <mc:AlternateContent>
              <mc:Choice Requires="wps">
                <w:drawing>
                  <wp:anchor distT="0" distB="0" distL="114300" distR="114300" simplePos="0" relativeHeight="251728384" behindDoc="0" locked="0" layoutInCell="0" allowOverlap="1" wp14:anchorId="082C5F61" wp14:editId="2953C808">
                    <wp:simplePos x="0" y="0"/>
                    <wp:positionH relativeFrom="page">
                      <wp:align>left</wp:align>
                    </wp:positionH>
                    <mc:AlternateContent>
                      <mc:Choice Requires="wp14">
                        <wp:positionV relativeFrom="page">
                          <wp14:pctPosVOffset>25000</wp14:pctPosVOffset>
                        </wp:positionV>
                      </mc:Choice>
                      <mc:Fallback>
                        <wp:positionV relativeFrom="page">
                          <wp:posOffset>1889760</wp:posOffset>
                        </wp:positionV>
                      </mc:Fallback>
                    </mc:AlternateContent>
                    <wp:extent cx="6970395" cy="640080"/>
                    <wp:effectExtent l="0" t="0" r="20955" b="20320"/>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tel"/>
                                  <w:id w:val="388154421"/>
                                  <w:dataBinding w:prefixMappings="xmlns:ns0='http://schemas.openxmlformats.org/package/2006/metadata/core-properties' xmlns:ns1='http://purl.org/dc/elements/1.1/'" w:xpath="/ns0:coreProperties[1]/ns1:title[1]" w:storeItemID="{6C3C8BC8-F283-45AE-878A-BAB7291924A1}"/>
                                  <w:text/>
                                </w:sdtPr>
                                <w:sdtEndPr/>
                                <w:sdtContent>
                                  <w:p w14:paraId="6F997B1D" w14:textId="60E56A46" w:rsidR="00542536" w:rsidRDefault="00542536">
                                    <w:pPr>
                                      <w:pStyle w:val="Ingenmellomrom"/>
                                      <w:jc w:val="right"/>
                                      <w:rPr>
                                        <w:color w:val="FFFFFF" w:themeColor="background1"/>
                                        <w:sz w:val="72"/>
                                        <w:szCs w:val="72"/>
                                      </w:rPr>
                                    </w:pPr>
                                    <w:r>
                                      <w:rPr>
                                        <w:color w:val="FFFFFF" w:themeColor="background1"/>
                                        <w:sz w:val="72"/>
                                        <w:szCs w:val="72"/>
                                      </w:rPr>
                                      <w:t>Sosial handlingsplan for  Voksentoppen skole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82C5F61" id="Rektangel 16" o:spid="_x0000_s1031" style="position:absolute;margin-left:0;margin-top:0;width:548.85pt;height:50.4pt;z-index:25172838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HdLg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FQSHd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tel"/>
                            <w:id w:val="388154421"/>
                            <w:dataBinding w:prefixMappings="xmlns:ns0='http://schemas.openxmlformats.org/package/2006/metadata/core-properties' xmlns:ns1='http://purl.org/dc/elements/1.1/'" w:xpath="/ns0:coreProperties[1]/ns1:title[1]" w:storeItemID="{6C3C8BC8-F283-45AE-878A-BAB7291924A1}"/>
                            <w:text/>
                          </w:sdtPr>
                          <w:sdtEndPr/>
                          <w:sdtContent>
                            <w:p w14:paraId="6F997B1D" w14:textId="60E56A46" w:rsidR="00542536" w:rsidRDefault="00542536">
                              <w:pPr>
                                <w:pStyle w:val="Ingenmellomrom"/>
                                <w:jc w:val="right"/>
                                <w:rPr>
                                  <w:color w:val="FFFFFF" w:themeColor="background1"/>
                                  <w:sz w:val="72"/>
                                  <w:szCs w:val="72"/>
                                </w:rPr>
                              </w:pPr>
                              <w:r>
                                <w:rPr>
                                  <w:color w:val="FFFFFF" w:themeColor="background1"/>
                                  <w:sz w:val="72"/>
                                  <w:szCs w:val="72"/>
                                </w:rPr>
                                <w:t>Sosial handlingsplan for  Voksentoppen skole</w:t>
                              </w:r>
                            </w:p>
                          </w:sdtContent>
                        </w:sdt>
                      </w:txbxContent>
                    </v:textbox>
                    <w10:wrap anchorx="page" anchory="page"/>
                  </v:rect>
                </w:pict>
              </mc:Fallback>
            </mc:AlternateContent>
          </w:r>
        </w:p>
        <w:p w14:paraId="753E9513" w14:textId="5FA08614" w:rsidR="00542536" w:rsidRDefault="00827DC3">
          <w:pPr>
            <w:rPr>
              <w:rFonts w:asciiTheme="majorHAnsi" w:eastAsiaTheme="majorEastAsia" w:hAnsiTheme="majorHAnsi" w:cstheme="majorBidi"/>
              <w:color w:val="FFFFFF" w:themeColor="background1"/>
              <w:sz w:val="72"/>
              <w:szCs w:val="72"/>
              <w:lang w:eastAsia="nb-NO"/>
            </w:rPr>
          </w:pPr>
          <w:r>
            <w:rPr>
              <w:b/>
              <w:bCs/>
              <w:noProof/>
              <w:color w:val="FFFFFF" w:themeColor="background1"/>
              <w:sz w:val="72"/>
              <w:szCs w:val="72"/>
              <w:lang w:eastAsia="nb-NO"/>
            </w:rPr>
            <w:drawing>
              <wp:anchor distT="0" distB="0" distL="114300" distR="114300" simplePos="0" relativeHeight="251729408" behindDoc="0" locked="0" layoutInCell="1" allowOverlap="1" wp14:anchorId="4F1C515F" wp14:editId="38926248">
                <wp:simplePos x="0" y="0"/>
                <wp:positionH relativeFrom="page">
                  <wp:align>left</wp:align>
                </wp:positionH>
                <wp:positionV relativeFrom="paragraph">
                  <wp:posOffset>1335405</wp:posOffset>
                </wp:positionV>
                <wp:extent cx="9624060" cy="2887218"/>
                <wp:effectExtent l="0" t="0" r="0" b="889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gether-2450081_960_7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33912" cy="2890174"/>
                        </a:xfrm>
                        <a:prstGeom prst="rect">
                          <a:avLst/>
                        </a:prstGeom>
                      </pic:spPr>
                    </pic:pic>
                  </a:graphicData>
                </a:graphic>
                <wp14:sizeRelH relativeFrom="page">
                  <wp14:pctWidth>0</wp14:pctWidth>
                </wp14:sizeRelH>
                <wp14:sizeRelV relativeFrom="page">
                  <wp14:pctHeight>0</wp14:pctHeight>
                </wp14:sizeRelV>
              </wp:anchor>
            </w:drawing>
          </w:r>
          <w:r w:rsidR="00542536">
            <w:rPr>
              <w:b/>
              <w:bCs/>
              <w:color w:val="FFFFFF" w:themeColor="background1"/>
              <w:sz w:val="72"/>
              <w:szCs w:val="72"/>
            </w:rPr>
            <w:br w:type="page"/>
          </w:r>
        </w:p>
      </w:sdtContent>
    </w:sdt>
    <w:sdt>
      <w:sdtPr>
        <w:rPr>
          <w:rFonts w:asciiTheme="minorHAnsi" w:eastAsiaTheme="minorHAnsi" w:hAnsiTheme="minorHAnsi" w:cstheme="minorBidi"/>
          <w:b w:val="0"/>
          <w:bCs w:val="0"/>
          <w:color w:val="auto"/>
          <w:sz w:val="22"/>
          <w:szCs w:val="22"/>
          <w:lang w:eastAsia="en-US"/>
        </w:rPr>
        <w:id w:val="-1289344307"/>
        <w:docPartObj>
          <w:docPartGallery w:val="Table of Contents"/>
          <w:docPartUnique/>
        </w:docPartObj>
      </w:sdtPr>
      <w:sdtEndPr>
        <w:rPr>
          <w:sz w:val="20"/>
        </w:rPr>
      </w:sdtEndPr>
      <w:sdtContent>
        <w:p w14:paraId="7886321D" w14:textId="5A331878" w:rsidR="00BE5549" w:rsidRDefault="256EE24C">
          <w:pPr>
            <w:pStyle w:val="Overskriftforinnholdsfortegnelse"/>
          </w:pPr>
          <w:r>
            <w:t>Innhold</w:t>
          </w:r>
        </w:p>
        <w:p w14:paraId="5089484B" w14:textId="50518BBC" w:rsidR="00FC3D8A" w:rsidRDefault="00BE5549">
          <w:pPr>
            <w:pStyle w:val="INNH1"/>
            <w:rPr>
              <w:b w:val="0"/>
              <w:sz w:val="22"/>
            </w:rPr>
          </w:pPr>
          <w:r w:rsidRPr="00AF22D0">
            <w:fldChar w:fldCharType="begin"/>
          </w:r>
          <w:r w:rsidRPr="00AF22D0">
            <w:instrText xml:space="preserve"> TOC \o "1-3" \h \z \u </w:instrText>
          </w:r>
          <w:r w:rsidRPr="00AF22D0">
            <w:fldChar w:fldCharType="separate"/>
          </w:r>
          <w:hyperlink w:anchor="_Toc514831525" w:history="1">
            <w:r w:rsidR="00FC3D8A" w:rsidRPr="00CC5114">
              <w:rPr>
                <w:rStyle w:val="Hyperkobling"/>
              </w:rPr>
              <w:t>Formål:</w:t>
            </w:r>
            <w:r w:rsidR="00FC3D8A">
              <w:rPr>
                <w:webHidden/>
              </w:rPr>
              <w:tab/>
            </w:r>
            <w:r w:rsidR="00FC3D8A">
              <w:rPr>
                <w:webHidden/>
              </w:rPr>
              <w:fldChar w:fldCharType="begin"/>
            </w:r>
            <w:r w:rsidR="00FC3D8A">
              <w:rPr>
                <w:webHidden/>
              </w:rPr>
              <w:instrText xml:space="preserve"> PAGEREF _Toc514831525 \h </w:instrText>
            </w:r>
            <w:r w:rsidR="00FC3D8A">
              <w:rPr>
                <w:webHidden/>
              </w:rPr>
            </w:r>
            <w:r w:rsidR="00FC3D8A">
              <w:rPr>
                <w:webHidden/>
              </w:rPr>
              <w:fldChar w:fldCharType="separate"/>
            </w:r>
            <w:r w:rsidR="00FC3D8A">
              <w:rPr>
                <w:webHidden/>
              </w:rPr>
              <w:t>3</w:t>
            </w:r>
            <w:r w:rsidR="00FC3D8A">
              <w:rPr>
                <w:webHidden/>
              </w:rPr>
              <w:fldChar w:fldCharType="end"/>
            </w:r>
          </w:hyperlink>
        </w:p>
        <w:p w14:paraId="3DA73C8A" w14:textId="045B0E0A" w:rsidR="00FC3D8A" w:rsidRDefault="004563DC">
          <w:pPr>
            <w:pStyle w:val="INNH1"/>
            <w:rPr>
              <w:b w:val="0"/>
              <w:sz w:val="22"/>
            </w:rPr>
          </w:pPr>
          <w:hyperlink w:anchor="_Toc514831526" w:history="1">
            <w:r w:rsidR="00FC3D8A" w:rsidRPr="00CC5114">
              <w:rPr>
                <w:rStyle w:val="Hyperkobling"/>
              </w:rPr>
              <w:t>Kapittel 1: Lovgrunnlag for arbeidet med elevens skolemiljø:</w:t>
            </w:r>
            <w:r w:rsidR="00FC3D8A">
              <w:rPr>
                <w:webHidden/>
              </w:rPr>
              <w:tab/>
            </w:r>
            <w:r w:rsidR="00FC3D8A">
              <w:rPr>
                <w:webHidden/>
              </w:rPr>
              <w:fldChar w:fldCharType="begin"/>
            </w:r>
            <w:r w:rsidR="00FC3D8A">
              <w:rPr>
                <w:webHidden/>
              </w:rPr>
              <w:instrText xml:space="preserve"> PAGEREF _Toc514831526 \h </w:instrText>
            </w:r>
            <w:r w:rsidR="00FC3D8A">
              <w:rPr>
                <w:webHidden/>
              </w:rPr>
            </w:r>
            <w:r w:rsidR="00FC3D8A">
              <w:rPr>
                <w:webHidden/>
              </w:rPr>
              <w:fldChar w:fldCharType="separate"/>
            </w:r>
            <w:r w:rsidR="00FC3D8A">
              <w:rPr>
                <w:webHidden/>
              </w:rPr>
              <w:t>4</w:t>
            </w:r>
            <w:r w:rsidR="00FC3D8A">
              <w:rPr>
                <w:webHidden/>
              </w:rPr>
              <w:fldChar w:fldCharType="end"/>
            </w:r>
          </w:hyperlink>
        </w:p>
        <w:p w14:paraId="53CA450F" w14:textId="21D56EB0" w:rsidR="00FC3D8A" w:rsidRDefault="004563DC">
          <w:pPr>
            <w:pStyle w:val="INNH2"/>
            <w:tabs>
              <w:tab w:val="right" w:leader="dot" w:pos="13994"/>
            </w:tabs>
            <w:rPr>
              <w:noProof/>
            </w:rPr>
          </w:pPr>
          <w:hyperlink w:anchor="_Toc514831527" w:history="1">
            <w:r w:rsidR="00FC3D8A" w:rsidRPr="00CC5114">
              <w:rPr>
                <w:rStyle w:val="Hyperkobling"/>
                <w:noProof/>
              </w:rPr>
              <w:t>Generell del av læreplanen:</w:t>
            </w:r>
            <w:r w:rsidR="00FC3D8A">
              <w:rPr>
                <w:noProof/>
                <w:webHidden/>
              </w:rPr>
              <w:tab/>
            </w:r>
            <w:r w:rsidR="00FC3D8A">
              <w:rPr>
                <w:noProof/>
                <w:webHidden/>
              </w:rPr>
              <w:fldChar w:fldCharType="begin"/>
            </w:r>
            <w:r w:rsidR="00FC3D8A">
              <w:rPr>
                <w:noProof/>
                <w:webHidden/>
              </w:rPr>
              <w:instrText xml:space="preserve"> PAGEREF _Toc514831527 \h </w:instrText>
            </w:r>
            <w:r w:rsidR="00FC3D8A">
              <w:rPr>
                <w:noProof/>
                <w:webHidden/>
              </w:rPr>
            </w:r>
            <w:r w:rsidR="00FC3D8A">
              <w:rPr>
                <w:noProof/>
                <w:webHidden/>
              </w:rPr>
              <w:fldChar w:fldCharType="separate"/>
            </w:r>
            <w:r w:rsidR="00FC3D8A">
              <w:rPr>
                <w:noProof/>
                <w:webHidden/>
              </w:rPr>
              <w:t>4</w:t>
            </w:r>
            <w:r w:rsidR="00FC3D8A">
              <w:rPr>
                <w:noProof/>
                <w:webHidden/>
              </w:rPr>
              <w:fldChar w:fldCharType="end"/>
            </w:r>
          </w:hyperlink>
        </w:p>
        <w:p w14:paraId="11C842DE" w14:textId="3085C12E" w:rsidR="00FC3D8A" w:rsidRDefault="004563DC">
          <w:pPr>
            <w:pStyle w:val="INNH2"/>
            <w:tabs>
              <w:tab w:val="right" w:leader="dot" w:pos="13994"/>
            </w:tabs>
            <w:rPr>
              <w:noProof/>
            </w:rPr>
          </w:pPr>
          <w:hyperlink w:anchor="_Toc514831528" w:history="1">
            <w:r w:rsidR="00FC3D8A" w:rsidRPr="00CC5114">
              <w:rPr>
                <w:rStyle w:val="Hyperkobling"/>
                <w:noProof/>
              </w:rPr>
              <w:t>Opplæringsloven:</w:t>
            </w:r>
            <w:r w:rsidR="00FC3D8A">
              <w:rPr>
                <w:noProof/>
                <w:webHidden/>
              </w:rPr>
              <w:tab/>
            </w:r>
            <w:r w:rsidR="00FC3D8A">
              <w:rPr>
                <w:noProof/>
                <w:webHidden/>
              </w:rPr>
              <w:fldChar w:fldCharType="begin"/>
            </w:r>
            <w:r w:rsidR="00FC3D8A">
              <w:rPr>
                <w:noProof/>
                <w:webHidden/>
              </w:rPr>
              <w:instrText xml:space="preserve"> PAGEREF _Toc514831528 \h </w:instrText>
            </w:r>
            <w:r w:rsidR="00FC3D8A">
              <w:rPr>
                <w:noProof/>
                <w:webHidden/>
              </w:rPr>
            </w:r>
            <w:r w:rsidR="00FC3D8A">
              <w:rPr>
                <w:noProof/>
                <w:webHidden/>
              </w:rPr>
              <w:fldChar w:fldCharType="separate"/>
            </w:r>
            <w:r w:rsidR="00FC3D8A">
              <w:rPr>
                <w:noProof/>
                <w:webHidden/>
              </w:rPr>
              <w:t>5</w:t>
            </w:r>
            <w:r w:rsidR="00FC3D8A">
              <w:rPr>
                <w:noProof/>
                <w:webHidden/>
              </w:rPr>
              <w:fldChar w:fldCharType="end"/>
            </w:r>
          </w:hyperlink>
        </w:p>
        <w:p w14:paraId="4ABA0023" w14:textId="26D44297" w:rsidR="00FC3D8A" w:rsidRDefault="004563DC">
          <w:pPr>
            <w:pStyle w:val="INNH2"/>
            <w:tabs>
              <w:tab w:val="right" w:leader="dot" w:pos="13994"/>
            </w:tabs>
            <w:rPr>
              <w:noProof/>
            </w:rPr>
          </w:pPr>
          <w:hyperlink w:anchor="_Toc514831529" w:history="1">
            <w:r w:rsidR="00FC3D8A" w:rsidRPr="00CC5114">
              <w:rPr>
                <w:rStyle w:val="Hyperkobling"/>
                <w:noProof/>
              </w:rPr>
              <w:t>Ordensreglementet for grunnskolen i Oslo kommune:</w:t>
            </w:r>
            <w:r w:rsidR="00FC3D8A">
              <w:rPr>
                <w:noProof/>
                <w:webHidden/>
              </w:rPr>
              <w:tab/>
            </w:r>
            <w:r w:rsidR="00FC3D8A">
              <w:rPr>
                <w:noProof/>
                <w:webHidden/>
              </w:rPr>
              <w:fldChar w:fldCharType="begin"/>
            </w:r>
            <w:r w:rsidR="00FC3D8A">
              <w:rPr>
                <w:noProof/>
                <w:webHidden/>
              </w:rPr>
              <w:instrText xml:space="preserve"> PAGEREF _Toc514831529 \h </w:instrText>
            </w:r>
            <w:r w:rsidR="00FC3D8A">
              <w:rPr>
                <w:noProof/>
                <w:webHidden/>
              </w:rPr>
            </w:r>
            <w:r w:rsidR="00FC3D8A">
              <w:rPr>
                <w:noProof/>
                <w:webHidden/>
              </w:rPr>
              <w:fldChar w:fldCharType="separate"/>
            </w:r>
            <w:r w:rsidR="00FC3D8A">
              <w:rPr>
                <w:noProof/>
                <w:webHidden/>
              </w:rPr>
              <w:t>6</w:t>
            </w:r>
            <w:r w:rsidR="00FC3D8A">
              <w:rPr>
                <w:noProof/>
                <w:webHidden/>
              </w:rPr>
              <w:fldChar w:fldCharType="end"/>
            </w:r>
          </w:hyperlink>
        </w:p>
        <w:p w14:paraId="5CA40F1D" w14:textId="1D9FD3CE" w:rsidR="00FC3D8A" w:rsidRDefault="004563DC">
          <w:pPr>
            <w:pStyle w:val="INNH3"/>
            <w:tabs>
              <w:tab w:val="right" w:leader="dot" w:pos="13994"/>
            </w:tabs>
            <w:rPr>
              <w:noProof/>
            </w:rPr>
          </w:pPr>
          <w:hyperlink w:anchor="_Toc514831530" w:history="1">
            <w:r w:rsidR="00FC3D8A" w:rsidRPr="00CC5114">
              <w:rPr>
                <w:rStyle w:val="Hyperkobling"/>
                <w:noProof/>
              </w:rPr>
              <w:t>Regler for orden og oppførsel, § 4:</w:t>
            </w:r>
            <w:r w:rsidR="00FC3D8A">
              <w:rPr>
                <w:noProof/>
                <w:webHidden/>
              </w:rPr>
              <w:tab/>
            </w:r>
            <w:r w:rsidR="00FC3D8A">
              <w:rPr>
                <w:noProof/>
                <w:webHidden/>
              </w:rPr>
              <w:fldChar w:fldCharType="begin"/>
            </w:r>
            <w:r w:rsidR="00FC3D8A">
              <w:rPr>
                <w:noProof/>
                <w:webHidden/>
              </w:rPr>
              <w:instrText xml:space="preserve"> PAGEREF _Toc514831530 \h </w:instrText>
            </w:r>
            <w:r w:rsidR="00FC3D8A">
              <w:rPr>
                <w:noProof/>
                <w:webHidden/>
              </w:rPr>
            </w:r>
            <w:r w:rsidR="00FC3D8A">
              <w:rPr>
                <w:noProof/>
                <w:webHidden/>
              </w:rPr>
              <w:fldChar w:fldCharType="separate"/>
            </w:r>
            <w:r w:rsidR="00FC3D8A">
              <w:rPr>
                <w:noProof/>
                <w:webHidden/>
              </w:rPr>
              <w:t>6</w:t>
            </w:r>
            <w:r w:rsidR="00FC3D8A">
              <w:rPr>
                <w:noProof/>
                <w:webHidden/>
              </w:rPr>
              <w:fldChar w:fldCharType="end"/>
            </w:r>
          </w:hyperlink>
        </w:p>
        <w:p w14:paraId="1CE4A18E" w14:textId="08B28694" w:rsidR="00FC3D8A" w:rsidRDefault="004563DC">
          <w:pPr>
            <w:pStyle w:val="INNH3"/>
            <w:tabs>
              <w:tab w:val="right" w:leader="dot" w:pos="13994"/>
            </w:tabs>
            <w:rPr>
              <w:noProof/>
            </w:rPr>
          </w:pPr>
          <w:hyperlink w:anchor="_Toc514831531" w:history="1">
            <w:r w:rsidR="00FC3D8A" w:rsidRPr="00CC5114">
              <w:rPr>
                <w:rStyle w:val="Hyperkobling"/>
                <w:noProof/>
              </w:rPr>
              <w:t>Tiltak mot brudd på ordensreglene, § 5:</w:t>
            </w:r>
            <w:r w:rsidR="00FC3D8A">
              <w:rPr>
                <w:noProof/>
                <w:webHidden/>
              </w:rPr>
              <w:tab/>
            </w:r>
            <w:r w:rsidR="00FC3D8A">
              <w:rPr>
                <w:noProof/>
                <w:webHidden/>
              </w:rPr>
              <w:fldChar w:fldCharType="begin"/>
            </w:r>
            <w:r w:rsidR="00FC3D8A">
              <w:rPr>
                <w:noProof/>
                <w:webHidden/>
              </w:rPr>
              <w:instrText xml:space="preserve"> PAGEREF _Toc514831531 \h </w:instrText>
            </w:r>
            <w:r w:rsidR="00FC3D8A">
              <w:rPr>
                <w:noProof/>
                <w:webHidden/>
              </w:rPr>
            </w:r>
            <w:r w:rsidR="00FC3D8A">
              <w:rPr>
                <w:noProof/>
                <w:webHidden/>
              </w:rPr>
              <w:fldChar w:fldCharType="separate"/>
            </w:r>
            <w:r w:rsidR="00FC3D8A">
              <w:rPr>
                <w:noProof/>
                <w:webHidden/>
              </w:rPr>
              <w:t>7</w:t>
            </w:r>
            <w:r w:rsidR="00FC3D8A">
              <w:rPr>
                <w:noProof/>
                <w:webHidden/>
              </w:rPr>
              <w:fldChar w:fldCharType="end"/>
            </w:r>
          </w:hyperlink>
        </w:p>
        <w:p w14:paraId="0A168C25" w14:textId="247B6AE8" w:rsidR="00FC3D8A" w:rsidRDefault="004563DC">
          <w:pPr>
            <w:pStyle w:val="INNH3"/>
            <w:tabs>
              <w:tab w:val="right" w:leader="dot" w:pos="13994"/>
            </w:tabs>
            <w:rPr>
              <w:noProof/>
            </w:rPr>
          </w:pPr>
          <w:hyperlink w:anchor="_Toc514831532" w:history="1">
            <w:r w:rsidR="00FC3D8A" w:rsidRPr="00CC5114">
              <w:rPr>
                <w:rStyle w:val="Hyperkobling"/>
                <w:noProof/>
              </w:rPr>
              <w:t>Mobbing og annen voldelig atferd, § 7-3:</w:t>
            </w:r>
            <w:r w:rsidR="00FC3D8A">
              <w:rPr>
                <w:noProof/>
                <w:webHidden/>
              </w:rPr>
              <w:tab/>
            </w:r>
            <w:r w:rsidR="00FC3D8A">
              <w:rPr>
                <w:noProof/>
                <w:webHidden/>
              </w:rPr>
              <w:fldChar w:fldCharType="begin"/>
            </w:r>
            <w:r w:rsidR="00FC3D8A">
              <w:rPr>
                <w:noProof/>
                <w:webHidden/>
              </w:rPr>
              <w:instrText xml:space="preserve"> PAGEREF _Toc514831532 \h </w:instrText>
            </w:r>
            <w:r w:rsidR="00FC3D8A">
              <w:rPr>
                <w:noProof/>
                <w:webHidden/>
              </w:rPr>
            </w:r>
            <w:r w:rsidR="00FC3D8A">
              <w:rPr>
                <w:noProof/>
                <w:webHidden/>
              </w:rPr>
              <w:fldChar w:fldCharType="separate"/>
            </w:r>
            <w:r w:rsidR="00FC3D8A">
              <w:rPr>
                <w:noProof/>
                <w:webHidden/>
              </w:rPr>
              <w:t>7</w:t>
            </w:r>
            <w:r w:rsidR="00FC3D8A">
              <w:rPr>
                <w:noProof/>
                <w:webHidden/>
              </w:rPr>
              <w:fldChar w:fldCharType="end"/>
            </w:r>
          </w:hyperlink>
        </w:p>
        <w:p w14:paraId="1E0B2CD4" w14:textId="5B5B957E" w:rsidR="00FC3D8A" w:rsidRDefault="004563DC">
          <w:pPr>
            <w:pStyle w:val="INNH3"/>
            <w:tabs>
              <w:tab w:val="right" w:leader="dot" w:pos="13994"/>
            </w:tabs>
            <w:rPr>
              <w:noProof/>
            </w:rPr>
          </w:pPr>
          <w:hyperlink w:anchor="_Toc514831533" w:history="1">
            <w:r w:rsidR="00FC3D8A" w:rsidRPr="00CC5114">
              <w:rPr>
                <w:rStyle w:val="Hyperkobling"/>
                <w:noProof/>
              </w:rPr>
              <w:t>Medbringing av farlige gjenstander, §7-4:</w:t>
            </w:r>
            <w:r w:rsidR="00FC3D8A">
              <w:rPr>
                <w:noProof/>
                <w:webHidden/>
              </w:rPr>
              <w:tab/>
            </w:r>
            <w:r w:rsidR="00FC3D8A">
              <w:rPr>
                <w:noProof/>
                <w:webHidden/>
              </w:rPr>
              <w:fldChar w:fldCharType="begin"/>
            </w:r>
            <w:r w:rsidR="00FC3D8A">
              <w:rPr>
                <w:noProof/>
                <w:webHidden/>
              </w:rPr>
              <w:instrText xml:space="preserve"> PAGEREF _Toc514831533 \h </w:instrText>
            </w:r>
            <w:r w:rsidR="00FC3D8A">
              <w:rPr>
                <w:noProof/>
                <w:webHidden/>
              </w:rPr>
            </w:r>
            <w:r w:rsidR="00FC3D8A">
              <w:rPr>
                <w:noProof/>
                <w:webHidden/>
              </w:rPr>
              <w:fldChar w:fldCharType="separate"/>
            </w:r>
            <w:r w:rsidR="00FC3D8A">
              <w:rPr>
                <w:noProof/>
                <w:webHidden/>
              </w:rPr>
              <w:t>8</w:t>
            </w:r>
            <w:r w:rsidR="00FC3D8A">
              <w:rPr>
                <w:noProof/>
                <w:webHidden/>
              </w:rPr>
              <w:fldChar w:fldCharType="end"/>
            </w:r>
          </w:hyperlink>
        </w:p>
        <w:p w14:paraId="2DC37C23" w14:textId="218E6544" w:rsidR="00FC3D8A" w:rsidRDefault="004563DC">
          <w:pPr>
            <w:pStyle w:val="INNH3"/>
            <w:tabs>
              <w:tab w:val="right" w:leader="dot" w:pos="13994"/>
            </w:tabs>
            <w:rPr>
              <w:noProof/>
            </w:rPr>
          </w:pPr>
          <w:hyperlink w:anchor="_Toc514831534" w:history="1">
            <w:r w:rsidR="00FC3D8A" w:rsidRPr="00CC5114">
              <w:rPr>
                <w:rStyle w:val="Hyperkobling"/>
                <w:noProof/>
              </w:rPr>
              <w:t>Rusmidler, § 7-5:</w:t>
            </w:r>
            <w:r w:rsidR="00FC3D8A">
              <w:rPr>
                <w:noProof/>
                <w:webHidden/>
              </w:rPr>
              <w:tab/>
            </w:r>
            <w:r w:rsidR="00FC3D8A">
              <w:rPr>
                <w:noProof/>
                <w:webHidden/>
              </w:rPr>
              <w:fldChar w:fldCharType="begin"/>
            </w:r>
            <w:r w:rsidR="00FC3D8A">
              <w:rPr>
                <w:noProof/>
                <w:webHidden/>
              </w:rPr>
              <w:instrText xml:space="preserve"> PAGEREF _Toc514831534 \h </w:instrText>
            </w:r>
            <w:r w:rsidR="00FC3D8A">
              <w:rPr>
                <w:noProof/>
                <w:webHidden/>
              </w:rPr>
            </w:r>
            <w:r w:rsidR="00FC3D8A">
              <w:rPr>
                <w:noProof/>
                <w:webHidden/>
              </w:rPr>
              <w:fldChar w:fldCharType="separate"/>
            </w:r>
            <w:r w:rsidR="00FC3D8A">
              <w:rPr>
                <w:noProof/>
                <w:webHidden/>
              </w:rPr>
              <w:t>8</w:t>
            </w:r>
            <w:r w:rsidR="00FC3D8A">
              <w:rPr>
                <w:noProof/>
                <w:webHidden/>
              </w:rPr>
              <w:fldChar w:fldCharType="end"/>
            </w:r>
          </w:hyperlink>
        </w:p>
        <w:p w14:paraId="3F7E0A41" w14:textId="53FC6BE0" w:rsidR="00FC3D8A" w:rsidRDefault="004563DC">
          <w:pPr>
            <w:pStyle w:val="INNH3"/>
            <w:tabs>
              <w:tab w:val="right" w:leader="dot" w:pos="13994"/>
            </w:tabs>
            <w:rPr>
              <w:noProof/>
            </w:rPr>
          </w:pPr>
          <w:hyperlink w:anchor="_Toc514831535" w:history="1">
            <w:r w:rsidR="00FC3D8A" w:rsidRPr="00CC5114">
              <w:rPr>
                <w:rStyle w:val="Hyperkobling"/>
                <w:noProof/>
              </w:rPr>
              <w:t>Hærverk på skolens bygning og eiendeler tilhørende skolen eller andre elever, § 7-6:</w:t>
            </w:r>
            <w:r w:rsidR="00FC3D8A">
              <w:rPr>
                <w:noProof/>
                <w:webHidden/>
              </w:rPr>
              <w:tab/>
            </w:r>
            <w:r w:rsidR="00FC3D8A">
              <w:rPr>
                <w:noProof/>
                <w:webHidden/>
              </w:rPr>
              <w:fldChar w:fldCharType="begin"/>
            </w:r>
            <w:r w:rsidR="00FC3D8A">
              <w:rPr>
                <w:noProof/>
                <w:webHidden/>
              </w:rPr>
              <w:instrText xml:space="preserve"> PAGEREF _Toc514831535 \h </w:instrText>
            </w:r>
            <w:r w:rsidR="00FC3D8A">
              <w:rPr>
                <w:noProof/>
                <w:webHidden/>
              </w:rPr>
            </w:r>
            <w:r w:rsidR="00FC3D8A">
              <w:rPr>
                <w:noProof/>
                <w:webHidden/>
              </w:rPr>
              <w:fldChar w:fldCharType="separate"/>
            </w:r>
            <w:r w:rsidR="00FC3D8A">
              <w:rPr>
                <w:noProof/>
                <w:webHidden/>
              </w:rPr>
              <w:t>8</w:t>
            </w:r>
            <w:r w:rsidR="00FC3D8A">
              <w:rPr>
                <w:noProof/>
                <w:webHidden/>
              </w:rPr>
              <w:fldChar w:fldCharType="end"/>
            </w:r>
          </w:hyperlink>
        </w:p>
        <w:p w14:paraId="615C3AA6" w14:textId="29785370" w:rsidR="00FC3D8A" w:rsidRDefault="004563DC">
          <w:pPr>
            <w:pStyle w:val="INNH3"/>
            <w:tabs>
              <w:tab w:val="right" w:leader="dot" w:pos="13994"/>
            </w:tabs>
            <w:rPr>
              <w:noProof/>
            </w:rPr>
          </w:pPr>
          <w:hyperlink w:anchor="_Toc514831536" w:history="1">
            <w:r w:rsidR="00FC3D8A" w:rsidRPr="00CC5114">
              <w:rPr>
                <w:rStyle w:val="Hyperkobling"/>
                <w:noProof/>
              </w:rPr>
              <w:t>Bruk av mobiltelefon, § 7-7:</w:t>
            </w:r>
            <w:r w:rsidR="00FC3D8A">
              <w:rPr>
                <w:noProof/>
                <w:webHidden/>
              </w:rPr>
              <w:tab/>
            </w:r>
            <w:r w:rsidR="00FC3D8A">
              <w:rPr>
                <w:noProof/>
                <w:webHidden/>
              </w:rPr>
              <w:fldChar w:fldCharType="begin"/>
            </w:r>
            <w:r w:rsidR="00FC3D8A">
              <w:rPr>
                <w:noProof/>
                <w:webHidden/>
              </w:rPr>
              <w:instrText xml:space="preserve"> PAGEREF _Toc514831536 \h </w:instrText>
            </w:r>
            <w:r w:rsidR="00FC3D8A">
              <w:rPr>
                <w:noProof/>
                <w:webHidden/>
              </w:rPr>
            </w:r>
            <w:r w:rsidR="00FC3D8A">
              <w:rPr>
                <w:noProof/>
                <w:webHidden/>
              </w:rPr>
              <w:fldChar w:fldCharType="separate"/>
            </w:r>
            <w:r w:rsidR="00FC3D8A">
              <w:rPr>
                <w:noProof/>
                <w:webHidden/>
              </w:rPr>
              <w:t>8</w:t>
            </w:r>
            <w:r w:rsidR="00FC3D8A">
              <w:rPr>
                <w:noProof/>
                <w:webHidden/>
              </w:rPr>
              <w:fldChar w:fldCharType="end"/>
            </w:r>
          </w:hyperlink>
        </w:p>
        <w:p w14:paraId="2A42E6BF" w14:textId="2D71BBFE" w:rsidR="00FC3D8A" w:rsidRDefault="004563DC">
          <w:pPr>
            <w:pStyle w:val="INNH2"/>
            <w:tabs>
              <w:tab w:val="right" w:leader="dot" w:pos="13994"/>
            </w:tabs>
            <w:rPr>
              <w:noProof/>
            </w:rPr>
          </w:pPr>
          <w:hyperlink w:anchor="_Toc514831537" w:history="1">
            <w:r w:rsidR="00FC3D8A" w:rsidRPr="00CC5114">
              <w:rPr>
                <w:rStyle w:val="Hyperkobling"/>
                <w:noProof/>
              </w:rPr>
              <w:t>Osloskolen skal være en mobbefri sone!</w:t>
            </w:r>
            <w:r w:rsidR="00FC3D8A">
              <w:rPr>
                <w:noProof/>
                <w:webHidden/>
              </w:rPr>
              <w:tab/>
            </w:r>
            <w:r w:rsidR="00FC3D8A">
              <w:rPr>
                <w:noProof/>
                <w:webHidden/>
              </w:rPr>
              <w:fldChar w:fldCharType="begin"/>
            </w:r>
            <w:r w:rsidR="00FC3D8A">
              <w:rPr>
                <w:noProof/>
                <w:webHidden/>
              </w:rPr>
              <w:instrText xml:space="preserve"> PAGEREF _Toc514831537 \h </w:instrText>
            </w:r>
            <w:r w:rsidR="00FC3D8A">
              <w:rPr>
                <w:noProof/>
                <w:webHidden/>
              </w:rPr>
            </w:r>
            <w:r w:rsidR="00FC3D8A">
              <w:rPr>
                <w:noProof/>
                <w:webHidden/>
              </w:rPr>
              <w:fldChar w:fldCharType="separate"/>
            </w:r>
            <w:r w:rsidR="00FC3D8A">
              <w:rPr>
                <w:noProof/>
                <w:webHidden/>
              </w:rPr>
              <w:t>9</w:t>
            </w:r>
            <w:r w:rsidR="00FC3D8A">
              <w:rPr>
                <w:noProof/>
                <w:webHidden/>
              </w:rPr>
              <w:fldChar w:fldCharType="end"/>
            </w:r>
          </w:hyperlink>
        </w:p>
        <w:p w14:paraId="639AEB33" w14:textId="6F3C4D15" w:rsidR="00FC3D8A" w:rsidRDefault="004563DC">
          <w:pPr>
            <w:pStyle w:val="INNH3"/>
            <w:tabs>
              <w:tab w:val="right" w:leader="dot" w:pos="13994"/>
            </w:tabs>
            <w:rPr>
              <w:noProof/>
            </w:rPr>
          </w:pPr>
          <w:hyperlink w:anchor="_Toc514831538" w:history="1">
            <w:r w:rsidR="00FC3D8A" w:rsidRPr="00CC5114">
              <w:rPr>
                <w:rStyle w:val="Hyperkobling"/>
                <w:noProof/>
              </w:rPr>
              <w:t>Definisjon av mobbing:</w:t>
            </w:r>
            <w:r w:rsidR="00FC3D8A">
              <w:rPr>
                <w:noProof/>
                <w:webHidden/>
              </w:rPr>
              <w:tab/>
            </w:r>
            <w:r w:rsidR="00FC3D8A">
              <w:rPr>
                <w:noProof/>
                <w:webHidden/>
              </w:rPr>
              <w:fldChar w:fldCharType="begin"/>
            </w:r>
            <w:r w:rsidR="00FC3D8A">
              <w:rPr>
                <w:noProof/>
                <w:webHidden/>
              </w:rPr>
              <w:instrText xml:space="preserve"> PAGEREF _Toc514831538 \h </w:instrText>
            </w:r>
            <w:r w:rsidR="00FC3D8A">
              <w:rPr>
                <w:noProof/>
                <w:webHidden/>
              </w:rPr>
            </w:r>
            <w:r w:rsidR="00FC3D8A">
              <w:rPr>
                <w:noProof/>
                <w:webHidden/>
              </w:rPr>
              <w:fldChar w:fldCharType="separate"/>
            </w:r>
            <w:r w:rsidR="00FC3D8A">
              <w:rPr>
                <w:noProof/>
                <w:webHidden/>
              </w:rPr>
              <w:t>9</w:t>
            </w:r>
            <w:r w:rsidR="00FC3D8A">
              <w:rPr>
                <w:noProof/>
                <w:webHidden/>
              </w:rPr>
              <w:fldChar w:fldCharType="end"/>
            </w:r>
          </w:hyperlink>
        </w:p>
        <w:p w14:paraId="493DFE1C" w14:textId="754FA661" w:rsidR="00FC3D8A" w:rsidRDefault="004563DC">
          <w:pPr>
            <w:pStyle w:val="INNH3"/>
            <w:tabs>
              <w:tab w:val="right" w:leader="dot" w:pos="13994"/>
            </w:tabs>
            <w:rPr>
              <w:noProof/>
            </w:rPr>
          </w:pPr>
          <w:hyperlink w:anchor="_Toc514831539" w:history="1">
            <w:r w:rsidR="00FC3D8A" w:rsidRPr="00CC5114">
              <w:rPr>
                <w:rStyle w:val="Hyperkobling"/>
                <w:noProof/>
              </w:rPr>
              <w:t>Digital mobbing:</w:t>
            </w:r>
            <w:r w:rsidR="00FC3D8A">
              <w:rPr>
                <w:noProof/>
                <w:webHidden/>
              </w:rPr>
              <w:tab/>
            </w:r>
            <w:r w:rsidR="00FC3D8A">
              <w:rPr>
                <w:noProof/>
                <w:webHidden/>
              </w:rPr>
              <w:fldChar w:fldCharType="begin"/>
            </w:r>
            <w:r w:rsidR="00FC3D8A">
              <w:rPr>
                <w:noProof/>
                <w:webHidden/>
              </w:rPr>
              <w:instrText xml:space="preserve"> PAGEREF _Toc514831539 \h </w:instrText>
            </w:r>
            <w:r w:rsidR="00FC3D8A">
              <w:rPr>
                <w:noProof/>
                <w:webHidden/>
              </w:rPr>
            </w:r>
            <w:r w:rsidR="00FC3D8A">
              <w:rPr>
                <w:noProof/>
                <w:webHidden/>
              </w:rPr>
              <w:fldChar w:fldCharType="separate"/>
            </w:r>
            <w:r w:rsidR="00FC3D8A">
              <w:rPr>
                <w:noProof/>
                <w:webHidden/>
              </w:rPr>
              <w:t>10</w:t>
            </w:r>
            <w:r w:rsidR="00FC3D8A">
              <w:rPr>
                <w:noProof/>
                <w:webHidden/>
              </w:rPr>
              <w:fldChar w:fldCharType="end"/>
            </w:r>
          </w:hyperlink>
        </w:p>
        <w:p w14:paraId="6A4A584D" w14:textId="09ACF2A1" w:rsidR="00FC3D8A" w:rsidRDefault="004563DC">
          <w:pPr>
            <w:pStyle w:val="INNH3"/>
            <w:tabs>
              <w:tab w:val="right" w:leader="dot" w:pos="13994"/>
            </w:tabs>
            <w:rPr>
              <w:noProof/>
            </w:rPr>
          </w:pPr>
          <w:hyperlink w:anchor="_Toc514831540" w:history="1">
            <w:r w:rsidR="00FC3D8A" w:rsidRPr="00CC5114">
              <w:rPr>
                <w:rStyle w:val="Hyperkobling"/>
                <w:noProof/>
              </w:rPr>
              <w:t>Partnerskap mot mobbing:</w:t>
            </w:r>
            <w:r w:rsidR="00FC3D8A">
              <w:rPr>
                <w:noProof/>
                <w:webHidden/>
              </w:rPr>
              <w:tab/>
            </w:r>
            <w:r w:rsidR="00FC3D8A">
              <w:rPr>
                <w:noProof/>
                <w:webHidden/>
              </w:rPr>
              <w:fldChar w:fldCharType="begin"/>
            </w:r>
            <w:r w:rsidR="00FC3D8A">
              <w:rPr>
                <w:noProof/>
                <w:webHidden/>
              </w:rPr>
              <w:instrText xml:space="preserve"> PAGEREF _Toc514831540 \h </w:instrText>
            </w:r>
            <w:r w:rsidR="00FC3D8A">
              <w:rPr>
                <w:noProof/>
                <w:webHidden/>
              </w:rPr>
            </w:r>
            <w:r w:rsidR="00FC3D8A">
              <w:rPr>
                <w:noProof/>
                <w:webHidden/>
              </w:rPr>
              <w:fldChar w:fldCharType="separate"/>
            </w:r>
            <w:r w:rsidR="00FC3D8A">
              <w:rPr>
                <w:noProof/>
                <w:webHidden/>
              </w:rPr>
              <w:t>10</w:t>
            </w:r>
            <w:r w:rsidR="00FC3D8A">
              <w:rPr>
                <w:noProof/>
                <w:webHidden/>
              </w:rPr>
              <w:fldChar w:fldCharType="end"/>
            </w:r>
          </w:hyperlink>
        </w:p>
        <w:p w14:paraId="412A83E6" w14:textId="613944B9" w:rsidR="00FC3D8A" w:rsidRDefault="004563DC">
          <w:pPr>
            <w:pStyle w:val="INNH1"/>
            <w:rPr>
              <w:b w:val="0"/>
              <w:sz w:val="22"/>
            </w:rPr>
          </w:pPr>
          <w:hyperlink w:anchor="_Toc514831541" w:history="1">
            <w:r w:rsidR="00FC3D8A" w:rsidRPr="00CC5114">
              <w:rPr>
                <w:rStyle w:val="Hyperkobling"/>
              </w:rPr>
              <w:t>Begreper og ordforklaringer:</w:t>
            </w:r>
            <w:r w:rsidR="00FC3D8A">
              <w:rPr>
                <w:webHidden/>
              </w:rPr>
              <w:tab/>
            </w:r>
            <w:r w:rsidR="00FC3D8A">
              <w:rPr>
                <w:webHidden/>
              </w:rPr>
              <w:fldChar w:fldCharType="begin"/>
            </w:r>
            <w:r w:rsidR="00FC3D8A">
              <w:rPr>
                <w:webHidden/>
              </w:rPr>
              <w:instrText xml:space="preserve"> PAGEREF _Toc514831541 \h </w:instrText>
            </w:r>
            <w:r w:rsidR="00FC3D8A">
              <w:rPr>
                <w:webHidden/>
              </w:rPr>
            </w:r>
            <w:r w:rsidR="00FC3D8A">
              <w:rPr>
                <w:webHidden/>
              </w:rPr>
              <w:fldChar w:fldCharType="separate"/>
            </w:r>
            <w:r w:rsidR="00FC3D8A">
              <w:rPr>
                <w:webHidden/>
              </w:rPr>
              <w:t>11</w:t>
            </w:r>
            <w:r w:rsidR="00FC3D8A">
              <w:rPr>
                <w:webHidden/>
              </w:rPr>
              <w:fldChar w:fldCharType="end"/>
            </w:r>
          </w:hyperlink>
        </w:p>
        <w:p w14:paraId="1712E70C" w14:textId="26EF7AE0" w:rsidR="00FC3D8A" w:rsidRDefault="004563DC">
          <w:pPr>
            <w:pStyle w:val="INNH2"/>
            <w:tabs>
              <w:tab w:val="right" w:leader="dot" w:pos="13994"/>
            </w:tabs>
            <w:rPr>
              <w:noProof/>
            </w:rPr>
          </w:pPr>
          <w:hyperlink w:anchor="_Toc514831542" w:history="1">
            <w:r w:rsidR="00FC3D8A" w:rsidRPr="00CC5114">
              <w:rPr>
                <w:rStyle w:val="Hyperkobling"/>
                <w:noProof/>
              </w:rPr>
              <w:t>Elevenes skolemiljø og læringsmiljø:</w:t>
            </w:r>
            <w:r w:rsidR="00FC3D8A">
              <w:rPr>
                <w:noProof/>
                <w:webHidden/>
              </w:rPr>
              <w:tab/>
            </w:r>
            <w:r w:rsidR="00FC3D8A">
              <w:rPr>
                <w:noProof/>
                <w:webHidden/>
              </w:rPr>
              <w:fldChar w:fldCharType="begin"/>
            </w:r>
            <w:r w:rsidR="00FC3D8A">
              <w:rPr>
                <w:noProof/>
                <w:webHidden/>
              </w:rPr>
              <w:instrText xml:space="preserve"> PAGEREF _Toc514831542 \h </w:instrText>
            </w:r>
            <w:r w:rsidR="00FC3D8A">
              <w:rPr>
                <w:noProof/>
                <w:webHidden/>
              </w:rPr>
            </w:r>
            <w:r w:rsidR="00FC3D8A">
              <w:rPr>
                <w:noProof/>
                <w:webHidden/>
              </w:rPr>
              <w:fldChar w:fldCharType="separate"/>
            </w:r>
            <w:r w:rsidR="00FC3D8A">
              <w:rPr>
                <w:noProof/>
                <w:webHidden/>
              </w:rPr>
              <w:t>11</w:t>
            </w:r>
            <w:r w:rsidR="00FC3D8A">
              <w:rPr>
                <w:noProof/>
                <w:webHidden/>
              </w:rPr>
              <w:fldChar w:fldCharType="end"/>
            </w:r>
          </w:hyperlink>
        </w:p>
        <w:p w14:paraId="4B367EB1" w14:textId="0858FDA0" w:rsidR="00FC3D8A" w:rsidRDefault="004563DC">
          <w:pPr>
            <w:pStyle w:val="INNH2"/>
            <w:tabs>
              <w:tab w:val="right" w:leader="dot" w:pos="13994"/>
            </w:tabs>
            <w:rPr>
              <w:noProof/>
            </w:rPr>
          </w:pPr>
          <w:hyperlink w:anchor="_Toc514831543" w:history="1">
            <w:r w:rsidR="00FC3D8A" w:rsidRPr="00CC5114">
              <w:rPr>
                <w:rStyle w:val="Hyperkobling"/>
                <w:noProof/>
              </w:rPr>
              <w:t>Krenkende atferd:</w:t>
            </w:r>
            <w:r w:rsidR="00FC3D8A">
              <w:rPr>
                <w:noProof/>
                <w:webHidden/>
              </w:rPr>
              <w:tab/>
            </w:r>
            <w:r w:rsidR="00FC3D8A">
              <w:rPr>
                <w:noProof/>
                <w:webHidden/>
              </w:rPr>
              <w:fldChar w:fldCharType="begin"/>
            </w:r>
            <w:r w:rsidR="00FC3D8A">
              <w:rPr>
                <w:noProof/>
                <w:webHidden/>
              </w:rPr>
              <w:instrText xml:space="preserve"> PAGEREF _Toc514831543 \h </w:instrText>
            </w:r>
            <w:r w:rsidR="00FC3D8A">
              <w:rPr>
                <w:noProof/>
                <w:webHidden/>
              </w:rPr>
            </w:r>
            <w:r w:rsidR="00FC3D8A">
              <w:rPr>
                <w:noProof/>
                <w:webHidden/>
              </w:rPr>
              <w:fldChar w:fldCharType="separate"/>
            </w:r>
            <w:r w:rsidR="00FC3D8A">
              <w:rPr>
                <w:noProof/>
                <w:webHidden/>
              </w:rPr>
              <w:t>11</w:t>
            </w:r>
            <w:r w:rsidR="00FC3D8A">
              <w:rPr>
                <w:noProof/>
                <w:webHidden/>
              </w:rPr>
              <w:fldChar w:fldCharType="end"/>
            </w:r>
          </w:hyperlink>
        </w:p>
        <w:p w14:paraId="04A72326" w14:textId="79F08216" w:rsidR="00FC3D8A" w:rsidRDefault="004563DC">
          <w:pPr>
            <w:pStyle w:val="INNH2"/>
            <w:tabs>
              <w:tab w:val="right" w:leader="dot" w:pos="13994"/>
            </w:tabs>
            <w:rPr>
              <w:noProof/>
            </w:rPr>
          </w:pPr>
          <w:hyperlink w:anchor="_Toc514831544" w:history="1">
            <w:r w:rsidR="00FC3D8A" w:rsidRPr="00CC5114">
              <w:rPr>
                <w:rStyle w:val="Hyperkobling"/>
                <w:noProof/>
              </w:rPr>
              <w:t>Mobbing:</w:t>
            </w:r>
            <w:r w:rsidR="00FC3D8A">
              <w:rPr>
                <w:noProof/>
                <w:webHidden/>
              </w:rPr>
              <w:tab/>
            </w:r>
            <w:r w:rsidR="00FC3D8A">
              <w:rPr>
                <w:noProof/>
                <w:webHidden/>
              </w:rPr>
              <w:fldChar w:fldCharType="begin"/>
            </w:r>
            <w:r w:rsidR="00FC3D8A">
              <w:rPr>
                <w:noProof/>
                <w:webHidden/>
              </w:rPr>
              <w:instrText xml:space="preserve"> PAGEREF _Toc514831544 \h </w:instrText>
            </w:r>
            <w:r w:rsidR="00FC3D8A">
              <w:rPr>
                <w:noProof/>
                <w:webHidden/>
              </w:rPr>
            </w:r>
            <w:r w:rsidR="00FC3D8A">
              <w:rPr>
                <w:noProof/>
                <w:webHidden/>
              </w:rPr>
              <w:fldChar w:fldCharType="separate"/>
            </w:r>
            <w:r w:rsidR="00FC3D8A">
              <w:rPr>
                <w:noProof/>
                <w:webHidden/>
              </w:rPr>
              <w:t>12</w:t>
            </w:r>
            <w:r w:rsidR="00FC3D8A">
              <w:rPr>
                <w:noProof/>
                <w:webHidden/>
              </w:rPr>
              <w:fldChar w:fldCharType="end"/>
            </w:r>
          </w:hyperlink>
        </w:p>
        <w:p w14:paraId="1AFC09ED" w14:textId="7A3397EE" w:rsidR="00FC3D8A" w:rsidRDefault="004563DC">
          <w:pPr>
            <w:pStyle w:val="INNH2"/>
            <w:tabs>
              <w:tab w:val="right" w:leader="dot" w:pos="13994"/>
            </w:tabs>
            <w:rPr>
              <w:noProof/>
            </w:rPr>
          </w:pPr>
          <w:hyperlink w:anchor="_Toc514831545" w:history="1">
            <w:r w:rsidR="00FC3D8A" w:rsidRPr="00CC5114">
              <w:rPr>
                <w:rStyle w:val="Hyperkobling"/>
                <w:noProof/>
              </w:rPr>
              <w:t>Diskriminering:</w:t>
            </w:r>
            <w:r w:rsidR="00FC3D8A">
              <w:rPr>
                <w:noProof/>
                <w:webHidden/>
              </w:rPr>
              <w:tab/>
            </w:r>
            <w:r w:rsidR="00FC3D8A">
              <w:rPr>
                <w:noProof/>
                <w:webHidden/>
              </w:rPr>
              <w:fldChar w:fldCharType="begin"/>
            </w:r>
            <w:r w:rsidR="00FC3D8A">
              <w:rPr>
                <w:noProof/>
                <w:webHidden/>
              </w:rPr>
              <w:instrText xml:space="preserve"> PAGEREF _Toc514831545 \h </w:instrText>
            </w:r>
            <w:r w:rsidR="00FC3D8A">
              <w:rPr>
                <w:noProof/>
                <w:webHidden/>
              </w:rPr>
            </w:r>
            <w:r w:rsidR="00FC3D8A">
              <w:rPr>
                <w:noProof/>
                <w:webHidden/>
              </w:rPr>
              <w:fldChar w:fldCharType="separate"/>
            </w:r>
            <w:r w:rsidR="00FC3D8A">
              <w:rPr>
                <w:noProof/>
                <w:webHidden/>
              </w:rPr>
              <w:t>12</w:t>
            </w:r>
            <w:r w:rsidR="00FC3D8A">
              <w:rPr>
                <w:noProof/>
                <w:webHidden/>
              </w:rPr>
              <w:fldChar w:fldCharType="end"/>
            </w:r>
          </w:hyperlink>
        </w:p>
        <w:p w14:paraId="52158783" w14:textId="7C58D3EB" w:rsidR="00FC3D8A" w:rsidRDefault="004563DC">
          <w:pPr>
            <w:pStyle w:val="INNH2"/>
            <w:tabs>
              <w:tab w:val="right" w:leader="dot" w:pos="13994"/>
            </w:tabs>
            <w:rPr>
              <w:noProof/>
            </w:rPr>
          </w:pPr>
          <w:hyperlink w:anchor="_Toc514831546" w:history="1">
            <w:r w:rsidR="00FC3D8A" w:rsidRPr="00CC5114">
              <w:rPr>
                <w:rStyle w:val="Hyperkobling"/>
                <w:noProof/>
              </w:rPr>
              <w:t>Rasisme:</w:t>
            </w:r>
            <w:r w:rsidR="00FC3D8A">
              <w:rPr>
                <w:noProof/>
                <w:webHidden/>
              </w:rPr>
              <w:tab/>
            </w:r>
            <w:r w:rsidR="00FC3D8A">
              <w:rPr>
                <w:noProof/>
                <w:webHidden/>
              </w:rPr>
              <w:fldChar w:fldCharType="begin"/>
            </w:r>
            <w:r w:rsidR="00FC3D8A">
              <w:rPr>
                <w:noProof/>
                <w:webHidden/>
              </w:rPr>
              <w:instrText xml:space="preserve"> PAGEREF _Toc514831546 \h </w:instrText>
            </w:r>
            <w:r w:rsidR="00FC3D8A">
              <w:rPr>
                <w:noProof/>
                <w:webHidden/>
              </w:rPr>
            </w:r>
            <w:r w:rsidR="00FC3D8A">
              <w:rPr>
                <w:noProof/>
                <w:webHidden/>
              </w:rPr>
              <w:fldChar w:fldCharType="separate"/>
            </w:r>
            <w:r w:rsidR="00FC3D8A">
              <w:rPr>
                <w:noProof/>
                <w:webHidden/>
              </w:rPr>
              <w:t>12</w:t>
            </w:r>
            <w:r w:rsidR="00FC3D8A">
              <w:rPr>
                <w:noProof/>
                <w:webHidden/>
              </w:rPr>
              <w:fldChar w:fldCharType="end"/>
            </w:r>
          </w:hyperlink>
        </w:p>
        <w:p w14:paraId="1EFC9232" w14:textId="4058656D" w:rsidR="00FC3D8A" w:rsidRDefault="004563DC">
          <w:pPr>
            <w:pStyle w:val="INNH2"/>
            <w:tabs>
              <w:tab w:val="right" w:leader="dot" w:pos="13994"/>
            </w:tabs>
            <w:rPr>
              <w:noProof/>
            </w:rPr>
          </w:pPr>
          <w:hyperlink w:anchor="_Toc514831547" w:history="1">
            <w:r w:rsidR="00FC3D8A" w:rsidRPr="00CC5114">
              <w:rPr>
                <w:rStyle w:val="Hyperkobling"/>
                <w:noProof/>
              </w:rPr>
              <w:t>Enkeltvedtak:</w:t>
            </w:r>
            <w:r w:rsidR="00FC3D8A">
              <w:rPr>
                <w:noProof/>
                <w:webHidden/>
              </w:rPr>
              <w:tab/>
            </w:r>
            <w:r w:rsidR="00FC3D8A">
              <w:rPr>
                <w:noProof/>
                <w:webHidden/>
              </w:rPr>
              <w:fldChar w:fldCharType="begin"/>
            </w:r>
            <w:r w:rsidR="00FC3D8A">
              <w:rPr>
                <w:noProof/>
                <w:webHidden/>
              </w:rPr>
              <w:instrText xml:space="preserve"> PAGEREF _Toc514831547 \h </w:instrText>
            </w:r>
            <w:r w:rsidR="00FC3D8A">
              <w:rPr>
                <w:noProof/>
                <w:webHidden/>
              </w:rPr>
            </w:r>
            <w:r w:rsidR="00FC3D8A">
              <w:rPr>
                <w:noProof/>
                <w:webHidden/>
              </w:rPr>
              <w:fldChar w:fldCharType="separate"/>
            </w:r>
            <w:r w:rsidR="00FC3D8A">
              <w:rPr>
                <w:noProof/>
                <w:webHidden/>
              </w:rPr>
              <w:t>12</w:t>
            </w:r>
            <w:r w:rsidR="00FC3D8A">
              <w:rPr>
                <w:noProof/>
                <w:webHidden/>
              </w:rPr>
              <w:fldChar w:fldCharType="end"/>
            </w:r>
          </w:hyperlink>
        </w:p>
        <w:p w14:paraId="5A814754" w14:textId="53B6830C" w:rsidR="00FC3D8A" w:rsidRDefault="004563DC">
          <w:pPr>
            <w:pStyle w:val="INNH1"/>
            <w:rPr>
              <w:b w:val="0"/>
              <w:sz w:val="22"/>
            </w:rPr>
          </w:pPr>
          <w:hyperlink w:anchor="_Toc514831548" w:history="1">
            <w:r w:rsidR="00FC3D8A" w:rsidRPr="00CC5114">
              <w:rPr>
                <w:rStyle w:val="Hyperkobling"/>
              </w:rPr>
              <w:t>Kapittel 2- Skolens forebyggende arbeid for elevenes skolemiljø:</w:t>
            </w:r>
            <w:r w:rsidR="00FC3D8A">
              <w:rPr>
                <w:webHidden/>
              </w:rPr>
              <w:tab/>
            </w:r>
            <w:r w:rsidR="00FC3D8A">
              <w:rPr>
                <w:webHidden/>
              </w:rPr>
              <w:fldChar w:fldCharType="begin"/>
            </w:r>
            <w:r w:rsidR="00FC3D8A">
              <w:rPr>
                <w:webHidden/>
              </w:rPr>
              <w:instrText xml:space="preserve"> PAGEREF _Toc514831548 \h </w:instrText>
            </w:r>
            <w:r w:rsidR="00FC3D8A">
              <w:rPr>
                <w:webHidden/>
              </w:rPr>
            </w:r>
            <w:r w:rsidR="00FC3D8A">
              <w:rPr>
                <w:webHidden/>
              </w:rPr>
              <w:fldChar w:fldCharType="separate"/>
            </w:r>
            <w:r w:rsidR="00FC3D8A">
              <w:rPr>
                <w:webHidden/>
              </w:rPr>
              <w:t>13</w:t>
            </w:r>
            <w:r w:rsidR="00FC3D8A">
              <w:rPr>
                <w:webHidden/>
              </w:rPr>
              <w:fldChar w:fldCharType="end"/>
            </w:r>
          </w:hyperlink>
        </w:p>
        <w:p w14:paraId="2C9A4014" w14:textId="55523388" w:rsidR="00FC3D8A" w:rsidRDefault="004563DC">
          <w:pPr>
            <w:pStyle w:val="INNH2"/>
            <w:tabs>
              <w:tab w:val="right" w:leader="dot" w:pos="13994"/>
            </w:tabs>
            <w:rPr>
              <w:noProof/>
            </w:rPr>
          </w:pPr>
          <w:hyperlink w:anchor="_Toc514831549" w:history="1">
            <w:r w:rsidR="00FC3D8A" w:rsidRPr="00CC5114">
              <w:rPr>
                <w:rStyle w:val="Hyperkobling"/>
                <w:noProof/>
              </w:rPr>
              <w:t>Mål for skolemiljøet:</w:t>
            </w:r>
            <w:r w:rsidR="00FC3D8A">
              <w:rPr>
                <w:noProof/>
                <w:webHidden/>
              </w:rPr>
              <w:tab/>
            </w:r>
            <w:r w:rsidR="00FC3D8A">
              <w:rPr>
                <w:noProof/>
                <w:webHidden/>
              </w:rPr>
              <w:fldChar w:fldCharType="begin"/>
            </w:r>
            <w:r w:rsidR="00FC3D8A">
              <w:rPr>
                <w:noProof/>
                <w:webHidden/>
              </w:rPr>
              <w:instrText xml:space="preserve"> PAGEREF _Toc514831549 \h </w:instrText>
            </w:r>
            <w:r w:rsidR="00FC3D8A">
              <w:rPr>
                <w:noProof/>
                <w:webHidden/>
              </w:rPr>
            </w:r>
            <w:r w:rsidR="00FC3D8A">
              <w:rPr>
                <w:noProof/>
                <w:webHidden/>
              </w:rPr>
              <w:fldChar w:fldCharType="separate"/>
            </w:r>
            <w:r w:rsidR="00FC3D8A">
              <w:rPr>
                <w:noProof/>
                <w:webHidden/>
              </w:rPr>
              <w:t>13</w:t>
            </w:r>
            <w:r w:rsidR="00FC3D8A">
              <w:rPr>
                <w:noProof/>
                <w:webHidden/>
              </w:rPr>
              <w:fldChar w:fldCharType="end"/>
            </w:r>
          </w:hyperlink>
        </w:p>
        <w:p w14:paraId="3498FB95" w14:textId="5900D76E" w:rsidR="00FC3D8A" w:rsidRDefault="004563DC">
          <w:pPr>
            <w:pStyle w:val="INNH2"/>
            <w:tabs>
              <w:tab w:val="right" w:leader="dot" w:pos="13994"/>
            </w:tabs>
            <w:rPr>
              <w:noProof/>
            </w:rPr>
          </w:pPr>
          <w:hyperlink w:anchor="_Toc514831550" w:history="1">
            <w:r w:rsidR="00FC3D8A" w:rsidRPr="00CC5114">
              <w:rPr>
                <w:rStyle w:val="Hyperkobling"/>
                <w:noProof/>
              </w:rPr>
              <w:t>Skolens kompetanse:</w:t>
            </w:r>
            <w:r w:rsidR="00FC3D8A">
              <w:rPr>
                <w:noProof/>
                <w:webHidden/>
              </w:rPr>
              <w:tab/>
            </w:r>
            <w:r w:rsidR="00FC3D8A">
              <w:rPr>
                <w:noProof/>
                <w:webHidden/>
              </w:rPr>
              <w:fldChar w:fldCharType="begin"/>
            </w:r>
            <w:r w:rsidR="00FC3D8A">
              <w:rPr>
                <w:noProof/>
                <w:webHidden/>
              </w:rPr>
              <w:instrText xml:space="preserve"> PAGEREF _Toc514831550 \h </w:instrText>
            </w:r>
            <w:r w:rsidR="00FC3D8A">
              <w:rPr>
                <w:noProof/>
                <w:webHidden/>
              </w:rPr>
            </w:r>
            <w:r w:rsidR="00FC3D8A">
              <w:rPr>
                <w:noProof/>
                <w:webHidden/>
              </w:rPr>
              <w:fldChar w:fldCharType="separate"/>
            </w:r>
            <w:r w:rsidR="00FC3D8A">
              <w:rPr>
                <w:noProof/>
                <w:webHidden/>
              </w:rPr>
              <w:t>13</w:t>
            </w:r>
            <w:r w:rsidR="00FC3D8A">
              <w:rPr>
                <w:noProof/>
                <w:webHidden/>
              </w:rPr>
              <w:fldChar w:fldCharType="end"/>
            </w:r>
          </w:hyperlink>
        </w:p>
        <w:p w14:paraId="6BF8656F" w14:textId="67B46BA6" w:rsidR="00FC3D8A" w:rsidRDefault="004563DC">
          <w:pPr>
            <w:pStyle w:val="INNH3"/>
            <w:tabs>
              <w:tab w:val="right" w:leader="dot" w:pos="13994"/>
            </w:tabs>
            <w:rPr>
              <w:noProof/>
            </w:rPr>
          </w:pPr>
          <w:hyperlink w:anchor="_Toc514831551" w:history="1">
            <w:r w:rsidR="00FC3D8A" w:rsidRPr="00CC5114">
              <w:rPr>
                <w:rStyle w:val="Hyperkobling"/>
                <w:noProof/>
              </w:rPr>
              <w:t>Lærer i skolen:</w:t>
            </w:r>
            <w:r w:rsidR="00FC3D8A">
              <w:rPr>
                <w:noProof/>
                <w:webHidden/>
              </w:rPr>
              <w:tab/>
            </w:r>
            <w:r w:rsidR="00FC3D8A">
              <w:rPr>
                <w:noProof/>
                <w:webHidden/>
              </w:rPr>
              <w:fldChar w:fldCharType="begin"/>
            </w:r>
            <w:r w:rsidR="00FC3D8A">
              <w:rPr>
                <w:noProof/>
                <w:webHidden/>
              </w:rPr>
              <w:instrText xml:space="preserve"> PAGEREF _Toc514831551 \h </w:instrText>
            </w:r>
            <w:r w:rsidR="00FC3D8A">
              <w:rPr>
                <w:noProof/>
                <w:webHidden/>
              </w:rPr>
            </w:r>
            <w:r w:rsidR="00FC3D8A">
              <w:rPr>
                <w:noProof/>
                <w:webHidden/>
              </w:rPr>
              <w:fldChar w:fldCharType="separate"/>
            </w:r>
            <w:r w:rsidR="00FC3D8A">
              <w:rPr>
                <w:noProof/>
                <w:webHidden/>
              </w:rPr>
              <w:t>14</w:t>
            </w:r>
            <w:r w:rsidR="00FC3D8A">
              <w:rPr>
                <w:noProof/>
                <w:webHidden/>
              </w:rPr>
              <w:fldChar w:fldCharType="end"/>
            </w:r>
          </w:hyperlink>
        </w:p>
        <w:p w14:paraId="33583927" w14:textId="62D0FD11" w:rsidR="00FC3D8A" w:rsidRDefault="004563DC">
          <w:pPr>
            <w:pStyle w:val="INNH3"/>
            <w:tabs>
              <w:tab w:val="right" w:leader="dot" w:pos="13994"/>
            </w:tabs>
            <w:rPr>
              <w:noProof/>
            </w:rPr>
          </w:pPr>
          <w:hyperlink w:anchor="_Toc514831552" w:history="1">
            <w:r w:rsidR="00FC3D8A" w:rsidRPr="00CC5114">
              <w:rPr>
                <w:rStyle w:val="Hyperkobling"/>
                <w:noProof/>
              </w:rPr>
              <w:t>Miljøterapeuter i skolen:</w:t>
            </w:r>
            <w:r w:rsidR="00FC3D8A">
              <w:rPr>
                <w:noProof/>
                <w:webHidden/>
              </w:rPr>
              <w:tab/>
            </w:r>
            <w:r w:rsidR="00FC3D8A">
              <w:rPr>
                <w:noProof/>
                <w:webHidden/>
              </w:rPr>
              <w:fldChar w:fldCharType="begin"/>
            </w:r>
            <w:r w:rsidR="00FC3D8A">
              <w:rPr>
                <w:noProof/>
                <w:webHidden/>
              </w:rPr>
              <w:instrText xml:space="preserve"> PAGEREF _Toc514831552 \h </w:instrText>
            </w:r>
            <w:r w:rsidR="00FC3D8A">
              <w:rPr>
                <w:noProof/>
                <w:webHidden/>
              </w:rPr>
            </w:r>
            <w:r w:rsidR="00FC3D8A">
              <w:rPr>
                <w:noProof/>
                <w:webHidden/>
              </w:rPr>
              <w:fldChar w:fldCharType="separate"/>
            </w:r>
            <w:r w:rsidR="00FC3D8A">
              <w:rPr>
                <w:noProof/>
                <w:webHidden/>
              </w:rPr>
              <w:t>14</w:t>
            </w:r>
            <w:r w:rsidR="00FC3D8A">
              <w:rPr>
                <w:noProof/>
                <w:webHidden/>
              </w:rPr>
              <w:fldChar w:fldCharType="end"/>
            </w:r>
          </w:hyperlink>
        </w:p>
        <w:p w14:paraId="5A956150" w14:textId="6CAAB73B" w:rsidR="00FC3D8A" w:rsidRDefault="004563DC">
          <w:pPr>
            <w:pStyle w:val="INNH2"/>
            <w:tabs>
              <w:tab w:val="right" w:leader="dot" w:pos="13994"/>
            </w:tabs>
            <w:rPr>
              <w:noProof/>
            </w:rPr>
          </w:pPr>
          <w:hyperlink w:anchor="_Toc514831553" w:history="1">
            <w:r w:rsidR="00FC3D8A" w:rsidRPr="00CC5114">
              <w:rPr>
                <w:rStyle w:val="Hyperkobling"/>
                <w:noProof/>
              </w:rPr>
              <w:t>Webstor- Stratton- DUÅ:</w:t>
            </w:r>
            <w:r w:rsidR="00FC3D8A">
              <w:rPr>
                <w:noProof/>
                <w:webHidden/>
              </w:rPr>
              <w:tab/>
            </w:r>
            <w:r w:rsidR="00FC3D8A">
              <w:rPr>
                <w:noProof/>
                <w:webHidden/>
              </w:rPr>
              <w:fldChar w:fldCharType="begin"/>
            </w:r>
            <w:r w:rsidR="00FC3D8A">
              <w:rPr>
                <w:noProof/>
                <w:webHidden/>
              </w:rPr>
              <w:instrText xml:space="preserve"> PAGEREF _Toc514831553 \h </w:instrText>
            </w:r>
            <w:r w:rsidR="00FC3D8A">
              <w:rPr>
                <w:noProof/>
                <w:webHidden/>
              </w:rPr>
            </w:r>
            <w:r w:rsidR="00FC3D8A">
              <w:rPr>
                <w:noProof/>
                <w:webHidden/>
              </w:rPr>
              <w:fldChar w:fldCharType="separate"/>
            </w:r>
            <w:r w:rsidR="00FC3D8A">
              <w:rPr>
                <w:noProof/>
                <w:webHidden/>
              </w:rPr>
              <w:t>14</w:t>
            </w:r>
            <w:r w:rsidR="00FC3D8A">
              <w:rPr>
                <w:noProof/>
                <w:webHidden/>
              </w:rPr>
              <w:fldChar w:fldCharType="end"/>
            </w:r>
          </w:hyperlink>
        </w:p>
        <w:p w14:paraId="2FC3133A" w14:textId="3E655CD8" w:rsidR="00FC3D8A" w:rsidRDefault="004563DC">
          <w:pPr>
            <w:pStyle w:val="INNH2"/>
            <w:tabs>
              <w:tab w:val="right" w:leader="dot" w:pos="13994"/>
            </w:tabs>
            <w:rPr>
              <w:noProof/>
            </w:rPr>
          </w:pPr>
          <w:hyperlink w:anchor="_Toc514831554" w:history="1">
            <w:r w:rsidR="00FC3D8A" w:rsidRPr="00CC5114">
              <w:rPr>
                <w:rStyle w:val="Hyperkobling"/>
                <w:noProof/>
              </w:rPr>
              <w:t>Opplæring i sosiale ferdigheter:</w:t>
            </w:r>
            <w:r w:rsidR="00FC3D8A">
              <w:rPr>
                <w:noProof/>
                <w:webHidden/>
              </w:rPr>
              <w:tab/>
            </w:r>
            <w:r w:rsidR="00FC3D8A">
              <w:rPr>
                <w:noProof/>
                <w:webHidden/>
              </w:rPr>
              <w:fldChar w:fldCharType="begin"/>
            </w:r>
            <w:r w:rsidR="00FC3D8A">
              <w:rPr>
                <w:noProof/>
                <w:webHidden/>
              </w:rPr>
              <w:instrText xml:space="preserve"> PAGEREF _Toc514831554 \h </w:instrText>
            </w:r>
            <w:r w:rsidR="00FC3D8A">
              <w:rPr>
                <w:noProof/>
                <w:webHidden/>
              </w:rPr>
            </w:r>
            <w:r w:rsidR="00FC3D8A">
              <w:rPr>
                <w:noProof/>
                <w:webHidden/>
              </w:rPr>
              <w:fldChar w:fldCharType="separate"/>
            </w:r>
            <w:r w:rsidR="00FC3D8A">
              <w:rPr>
                <w:noProof/>
                <w:webHidden/>
              </w:rPr>
              <w:t>16</w:t>
            </w:r>
            <w:r w:rsidR="00FC3D8A">
              <w:rPr>
                <w:noProof/>
                <w:webHidden/>
              </w:rPr>
              <w:fldChar w:fldCharType="end"/>
            </w:r>
          </w:hyperlink>
        </w:p>
        <w:p w14:paraId="69C577C0" w14:textId="6A1EF6E6" w:rsidR="00FC3D8A" w:rsidRDefault="004563DC">
          <w:pPr>
            <w:pStyle w:val="INNH1"/>
            <w:rPr>
              <w:b w:val="0"/>
              <w:sz w:val="22"/>
            </w:rPr>
          </w:pPr>
          <w:hyperlink w:anchor="_Toc514831555" w:history="1">
            <w:r w:rsidR="00FC3D8A" w:rsidRPr="00CC5114">
              <w:rPr>
                <w:rStyle w:val="Hyperkobling"/>
              </w:rPr>
              <w:t>Kapittel 3: Skolens rutiner i arbeidet med avdekking og håndtering av mobbing, krenkelser og ekskludering:</w:t>
            </w:r>
            <w:r w:rsidR="00FC3D8A">
              <w:rPr>
                <w:webHidden/>
              </w:rPr>
              <w:tab/>
            </w:r>
            <w:r w:rsidR="00FC3D8A">
              <w:rPr>
                <w:webHidden/>
              </w:rPr>
              <w:fldChar w:fldCharType="begin"/>
            </w:r>
            <w:r w:rsidR="00FC3D8A">
              <w:rPr>
                <w:webHidden/>
              </w:rPr>
              <w:instrText xml:space="preserve"> PAGEREF _Toc514831555 \h </w:instrText>
            </w:r>
            <w:r w:rsidR="00FC3D8A">
              <w:rPr>
                <w:webHidden/>
              </w:rPr>
            </w:r>
            <w:r w:rsidR="00FC3D8A">
              <w:rPr>
                <w:webHidden/>
              </w:rPr>
              <w:fldChar w:fldCharType="separate"/>
            </w:r>
            <w:r w:rsidR="00FC3D8A">
              <w:rPr>
                <w:webHidden/>
              </w:rPr>
              <w:t>17</w:t>
            </w:r>
            <w:r w:rsidR="00FC3D8A">
              <w:rPr>
                <w:webHidden/>
              </w:rPr>
              <w:fldChar w:fldCharType="end"/>
            </w:r>
          </w:hyperlink>
        </w:p>
        <w:p w14:paraId="578FFF3A" w14:textId="43F4891A" w:rsidR="00FC3D8A" w:rsidRDefault="004563DC">
          <w:pPr>
            <w:pStyle w:val="INNH2"/>
            <w:tabs>
              <w:tab w:val="right" w:leader="dot" w:pos="13994"/>
            </w:tabs>
            <w:rPr>
              <w:noProof/>
            </w:rPr>
          </w:pPr>
          <w:hyperlink w:anchor="_Toc514831556" w:history="1">
            <w:r w:rsidR="00FC3D8A" w:rsidRPr="00CC5114">
              <w:rPr>
                <w:rStyle w:val="Hyperkobling"/>
                <w:noProof/>
              </w:rPr>
              <w:t>Aktivitets- og handlingsplikt:</w:t>
            </w:r>
            <w:r w:rsidR="00FC3D8A">
              <w:rPr>
                <w:noProof/>
                <w:webHidden/>
              </w:rPr>
              <w:tab/>
            </w:r>
            <w:r w:rsidR="00FC3D8A">
              <w:rPr>
                <w:noProof/>
                <w:webHidden/>
              </w:rPr>
              <w:fldChar w:fldCharType="begin"/>
            </w:r>
            <w:r w:rsidR="00FC3D8A">
              <w:rPr>
                <w:noProof/>
                <w:webHidden/>
              </w:rPr>
              <w:instrText xml:space="preserve"> PAGEREF _Toc514831556 \h </w:instrText>
            </w:r>
            <w:r w:rsidR="00FC3D8A">
              <w:rPr>
                <w:noProof/>
                <w:webHidden/>
              </w:rPr>
            </w:r>
            <w:r w:rsidR="00FC3D8A">
              <w:rPr>
                <w:noProof/>
                <w:webHidden/>
              </w:rPr>
              <w:fldChar w:fldCharType="separate"/>
            </w:r>
            <w:r w:rsidR="00FC3D8A">
              <w:rPr>
                <w:noProof/>
                <w:webHidden/>
              </w:rPr>
              <w:t>17</w:t>
            </w:r>
            <w:r w:rsidR="00FC3D8A">
              <w:rPr>
                <w:noProof/>
                <w:webHidden/>
              </w:rPr>
              <w:fldChar w:fldCharType="end"/>
            </w:r>
          </w:hyperlink>
        </w:p>
        <w:p w14:paraId="4A3F4549" w14:textId="71D66CCD" w:rsidR="00FC3D8A" w:rsidRDefault="004563DC">
          <w:pPr>
            <w:pStyle w:val="INNH2"/>
            <w:tabs>
              <w:tab w:val="right" w:leader="dot" w:pos="13994"/>
            </w:tabs>
            <w:rPr>
              <w:noProof/>
            </w:rPr>
          </w:pPr>
          <w:hyperlink w:anchor="_Toc514831557" w:history="1">
            <w:r w:rsidR="00FC3D8A" w:rsidRPr="00CC5114">
              <w:rPr>
                <w:rStyle w:val="Hyperkobling"/>
                <w:noProof/>
              </w:rPr>
              <w:t>Undersøkelse:</w:t>
            </w:r>
            <w:r w:rsidR="00FC3D8A">
              <w:rPr>
                <w:noProof/>
                <w:webHidden/>
              </w:rPr>
              <w:tab/>
            </w:r>
            <w:r w:rsidR="00FC3D8A">
              <w:rPr>
                <w:noProof/>
                <w:webHidden/>
              </w:rPr>
              <w:fldChar w:fldCharType="begin"/>
            </w:r>
            <w:r w:rsidR="00FC3D8A">
              <w:rPr>
                <w:noProof/>
                <w:webHidden/>
              </w:rPr>
              <w:instrText xml:space="preserve"> PAGEREF _Toc514831557 \h </w:instrText>
            </w:r>
            <w:r w:rsidR="00FC3D8A">
              <w:rPr>
                <w:noProof/>
                <w:webHidden/>
              </w:rPr>
            </w:r>
            <w:r w:rsidR="00FC3D8A">
              <w:rPr>
                <w:noProof/>
                <w:webHidden/>
              </w:rPr>
              <w:fldChar w:fldCharType="separate"/>
            </w:r>
            <w:r w:rsidR="00FC3D8A">
              <w:rPr>
                <w:noProof/>
                <w:webHidden/>
              </w:rPr>
              <w:t>18</w:t>
            </w:r>
            <w:r w:rsidR="00FC3D8A">
              <w:rPr>
                <w:noProof/>
                <w:webHidden/>
              </w:rPr>
              <w:fldChar w:fldCharType="end"/>
            </w:r>
          </w:hyperlink>
        </w:p>
        <w:p w14:paraId="7851ECF7" w14:textId="7C24A11F" w:rsidR="00FC3D8A" w:rsidRDefault="004563DC">
          <w:pPr>
            <w:pStyle w:val="INNH2"/>
            <w:tabs>
              <w:tab w:val="right" w:leader="dot" w:pos="13994"/>
            </w:tabs>
            <w:rPr>
              <w:noProof/>
            </w:rPr>
          </w:pPr>
          <w:hyperlink w:anchor="_Toc514831558" w:history="1">
            <w:r w:rsidR="00FC3D8A" w:rsidRPr="00CC5114">
              <w:rPr>
                <w:rStyle w:val="Hyperkobling"/>
                <w:noProof/>
              </w:rPr>
              <w:t>Enkeltvedtak:</w:t>
            </w:r>
            <w:r w:rsidR="00FC3D8A">
              <w:rPr>
                <w:noProof/>
                <w:webHidden/>
              </w:rPr>
              <w:tab/>
            </w:r>
            <w:r w:rsidR="00FC3D8A">
              <w:rPr>
                <w:noProof/>
                <w:webHidden/>
              </w:rPr>
              <w:fldChar w:fldCharType="begin"/>
            </w:r>
            <w:r w:rsidR="00FC3D8A">
              <w:rPr>
                <w:noProof/>
                <w:webHidden/>
              </w:rPr>
              <w:instrText xml:space="preserve"> PAGEREF _Toc514831558 \h </w:instrText>
            </w:r>
            <w:r w:rsidR="00FC3D8A">
              <w:rPr>
                <w:noProof/>
                <w:webHidden/>
              </w:rPr>
            </w:r>
            <w:r w:rsidR="00FC3D8A">
              <w:rPr>
                <w:noProof/>
                <w:webHidden/>
              </w:rPr>
              <w:fldChar w:fldCharType="separate"/>
            </w:r>
            <w:r w:rsidR="00FC3D8A">
              <w:rPr>
                <w:noProof/>
                <w:webHidden/>
              </w:rPr>
              <w:t>20</w:t>
            </w:r>
            <w:r w:rsidR="00FC3D8A">
              <w:rPr>
                <w:noProof/>
                <w:webHidden/>
              </w:rPr>
              <w:fldChar w:fldCharType="end"/>
            </w:r>
          </w:hyperlink>
        </w:p>
        <w:p w14:paraId="79FCABB3" w14:textId="1DF50A4F" w:rsidR="00FC3D8A" w:rsidRDefault="004563DC">
          <w:pPr>
            <w:pStyle w:val="INNH2"/>
            <w:tabs>
              <w:tab w:val="right" w:leader="dot" w:pos="13994"/>
            </w:tabs>
            <w:rPr>
              <w:noProof/>
            </w:rPr>
          </w:pPr>
          <w:hyperlink w:anchor="_Toc514831559" w:history="1">
            <w:r w:rsidR="00FC3D8A" w:rsidRPr="00CC5114">
              <w:rPr>
                <w:rStyle w:val="Hyperkobling"/>
                <w:noProof/>
              </w:rPr>
              <w:t>Elevdeltaking i skolemiljøarbeidet:</w:t>
            </w:r>
            <w:r w:rsidR="00FC3D8A">
              <w:rPr>
                <w:noProof/>
                <w:webHidden/>
              </w:rPr>
              <w:tab/>
            </w:r>
            <w:r w:rsidR="00FC3D8A">
              <w:rPr>
                <w:noProof/>
                <w:webHidden/>
              </w:rPr>
              <w:fldChar w:fldCharType="begin"/>
            </w:r>
            <w:r w:rsidR="00FC3D8A">
              <w:rPr>
                <w:noProof/>
                <w:webHidden/>
              </w:rPr>
              <w:instrText xml:space="preserve"> PAGEREF _Toc514831559 \h </w:instrText>
            </w:r>
            <w:r w:rsidR="00FC3D8A">
              <w:rPr>
                <w:noProof/>
                <w:webHidden/>
              </w:rPr>
            </w:r>
            <w:r w:rsidR="00FC3D8A">
              <w:rPr>
                <w:noProof/>
                <w:webHidden/>
              </w:rPr>
              <w:fldChar w:fldCharType="separate"/>
            </w:r>
            <w:r w:rsidR="00FC3D8A">
              <w:rPr>
                <w:noProof/>
                <w:webHidden/>
              </w:rPr>
              <w:t>22</w:t>
            </w:r>
            <w:r w:rsidR="00FC3D8A">
              <w:rPr>
                <w:noProof/>
                <w:webHidden/>
              </w:rPr>
              <w:fldChar w:fldCharType="end"/>
            </w:r>
          </w:hyperlink>
        </w:p>
        <w:p w14:paraId="6D53E87D" w14:textId="4A90E564" w:rsidR="00FC3D8A" w:rsidRDefault="004563DC">
          <w:pPr>
            <w:pStyle w:val="INNH2"/>
            <w:tabs>
              <w:tab w:val="right" w:leader="dot" w:pos="13994"/>
            </w:tabs>
            <w:rPr>
              <w:noProof/>
            </w:rPr>
          </w:pPr>
          <w:hyperlink w:anchor="_Toc514831560" w:history="1">
            <w:r w:rsidR="00FC3D8A" w:rsidRPr="00CC5114">
              <w:rPr>
                <w:rStyle w:val="Hyperkobling"/>
                <w:noProof/>
              </w:rPr>
              <w:t>Voksentoppens innsats mot mobbing:</w:t>
            </w:r>
            <w:r w:rsidR="00FC3D8A">
              <w:rPr>
                <w:noProof/>
                <w:webHidden/>
              </w:rPr>
              <w:tab/>
            </w:r>
            <w:r w:rsidR="00FC3D8A">
              <w:rPr>
                <w:noProof/>
                <w:webHidden/>
              </w:rPr>
              <w:fldChar w:fldCharType="begin"/>
            </w:r>
            <w:r w:rsidR="00FC3D8A">
              <w:rPr>
                <w:noProof/>
                <w:webHidden/>
              </w:rPr>
              <w:instrText xml:space="preserve"> PAGEREF _Toc514831560 \h </w:instrText>
            </w:r>
            <w:r w:rsidR="00FC3D8A">
              <w:rPr>
                <w:noProof/>
                <w:webHidden/>
              </w:rPr>
            </w:r>
            <w:r w:rsidR="00FC3D8A">
              <w:rPr>
                <w:noProof/>
                <w:webHidden/>
              </w:rPr>
              <w:fldChar w:fldCharType="separate"/>
            </w:r>
            <w:r w:rsidR="00FC3D8A">
              <w:rPr>
                <w:noProof/>
                <w:webHidden/>
              </w:rPr>
              <w:t>22</w:t>
            </w:r>
            <w:r w:rsidR="00FC3D8A">
              <w:rPr>
                <w:noProof/>
                <w:webHidden/>
              </w:rPr>
              <w:fldChar w:fldCharType="end"/>
            </w:r>
          </w:hyperlink>
        </w:p>
        <w:p w14:paraId="6EEDF684" w14:textId="77777777" w:rsidR="00326E44" w:rsidRDefault="00BE5549" w:rsidP="00326E44">
          <w:pPr>
            <w:rPr>
              <w:b/>
              <w:bCs/>
              <w:sz w:val="20"/>
            </w:rPr>
          </w:pPr>
          <w:r w:rsidRPr="00AF22D0">
            <w:rPr>
              <w:b/>
              <w:bCs/>
              <w:sz w:val="20"/>
            </w:rPr>
            <w:fldChar w:fldCharType="end"/>
          </w:r>
        </w:p>
        <w:p w14:paraId="52597B2E" w14:textId="77777777" w:rsidR="00326E44" w:rsidRDefault="00326E44" w:rsidP="00326E44">
          <w:pPr>
            <w:rPr>
              <w:b/>
              <w:bCs/>
              <w:sz w:val="20"/>
            </w:rPr>
          </w:pPr>
        </w:p>
        <w:p w14:paraId="63E8FC22" w14:textId="77777777" w:rsidR="00326E44" w:rsidRDefault="00326E44" w:rsidP="00326E44">
          <w:pPr>
            <w:rPr>
              <w:b/>
              <w:bCs/>
              <w:sz w:val="20"/>
            </w:rPr>
          </w:pPr>
        </w:p>
        <w:p w14:paraId="223C6AC6" w14:textId="77777777" w:rsidR="00326E44" w:rsidRDefault="00326E44" w:rsidP="00326E44">
          <w:pPr>
            <w:rPr>
              <w:b/>
              <w:bCs/>
              <w:sz w:val="20"/>
            </w:rPr>
          </w:pPr>
        </w:p>
        <w:p w14:paraId="59AFB3DA" w14:textId="586127B0" w:rsidR="00FC3D8A" w:rsidRPr="00326E44" w:rsidRDefault="004563DC" w:rsidP="00326E44">
          <w:pPr>
            <w:rPr>
              <w:sz w:val="20"/>
            </w:rPr>
          </w:pPr>
        </w:p>
      </w:sdtContent>
    </w:sdt>
    <w:bookmarkStart w:id="1" w:name="_Toc423007621" w:displacedByCustomXml="prev"/>
    <w:p w14:paraId="1A871FD1" w14:textId="6EC6BF8F" w:rsidR="00C33928" w:rsidRPr="00C33928" w:rsidRDefault="00706D7D" w:rsidP="00C33928">
      <w:pPr>
        <w:pStyle w:val="Overskrift1"/>
        <w:rPr>
          <w:sz w:val="22"/>
        </w:rPr>
      </w:pPr>
      <w:bookmarkStart w:id="2" w:name="_Toc514831525"/>
      <w:r w:rsidRPr="00C33928">
        <w:rPr>
          <w:sz w:val="32"/>
        </w:rPr>
        <w:lastRenderedPageBreak/>
        <w:t>Formål</w:t>
      </w:r>
      <w:r w:rsidR="00AD1787" w:rsidRPr="00C33928">
        <w:rPr>
          <w:sz w:val="32"/>
        </w:rPr>
        <w:t>:</w:t>
      </w:r>
      <w:bookmarkStart w:id="3" w:name="_Toc423007622"/>
      <w:bookmarkEnd w:id="2"/>
      <w:bookmarkEnd w:id="1"/>
      <w:bookmarkEnd w:id="0"/>
    </w:p>
    <w:p w14:paraId="298BBF34" w14:textId="02FE3DDE" w:rsidR="00706D7D" w:rsidRPr="0030755A" w:rsidRDefault="4B10EBC5" w:rsidP="001929E6">
      <w:pPr>
        <w:rPr>
          <w:rFonts w:cs="Times New Roman"/>
          <w:sz w:val="24"/>
          <w:szCs w:val="24"/>
        </w:rPr>
      </w:pPr>
      <w:r w:rsidRPr="0030755A">
        <w:rPr>
          <w:rFonts w:cs="Times New Roman"/>
          <w:sz w:val="24"/>
          <w:szCs w:val="24"/>
        </w:rPr>
        <w:t>Formålet med denne handlingsplanen er å:</w:t>
      </w:r>
    </w:p>
    <w:p w14:paraId="7132F778" w14:textId="6F4B8F24" w:rsidR="00706D7D" w:rsidRPr="0030755A" w:rsidRDefault="4B10EBC5" w:rsidP="00425143">
      <w:pPr>
        <w:pStyle w:val="Listeavsnitt"/>
        <w:numPr>
          <w:ilvl w:val="0"/>
          <w:numId w:val="14"/>
        </w:numPr>
        <w:spacing w:after="160"/>
        <w:rPr>
          <w:rFonts w:cs="Times New Roman"/>
          <w:sz w:val="24"/>
          <w:szCs w:val="24"/>
        </w:rPr>
      </w:pPr>
      <w:r w:rsidRPr="0030755A">
        <w:rPr>
          <w:rFonts w:cs="Times New Roman"/>
          <w:sz w:val="24"/>
          <w:szCs w:val="24"/>
        </w:rPr>
        <w:t xml:space="preserve">Sikre </w:t>
      </w:r>
      <w:r w:rsidR="00BD1CD7">
        <w:rPr>
          <w:rFonts w:cs="Times New Roman"/>
          <w:sz w:val="24"/>
          <w:szCs w:val="24"/>
        </w:rPr>
        <w:t xml:space="preserve">at </w:t>
      </w:r>
      <w:r w:rsidR="003606D7">
        <w:rPr>
          <w:rFonts w:cs="Times New Roman"/>
          <w:sz w:val="24"/>
          <w:szCs w:val="24"/>
        </w:rPr>
        <w:t>alle skolens elever</w:t>
      </w:r>
      <w:r w:rsidR="00BD1CD7">
        <w:rPr>
          <w:rFonts w:cs="Times New Roman"/>
          <w:sz w:val="24"/>
          <w:szCs w:val="24"/>
        </w:rPr>
        <w:t xml:space="preserve"> får et godt og tilpasset</w:t>
      </w:r>
      <w:r w:rsidRPr="0030755A">
        <w:rPr>
          <w:rFonts w:cs="Times New Roman"/>
          <w:sz w:val="24"/>
          <w:szCs w:val="24"/>
        </w:rPr>
        <w:t xml:space="preserve"> opplæringstilbud ut fra sine ressurser og behov</w:t>
      </w:r>
      <w:r w:rsidR="00BD1CD7">
        <w:rPr>
          <w:rFonts w:cs="Times New Roman"/>
          <w:sz w:val="24"/>
          <w:szCs w:val="24"/>
        </w:rPr>
        <w:t>.</w:t>
      </w:r>
    </w:p>
    <w:p w14:paraId="4B4C9EAB" w14:textId="793F04E7" w:rsidR="00706D7D" w:rsidRPr="0030755A" w:rsidRDefault="4B10EBC5" w:rsidP="00425143">
      <w:pPr>
        <w:pStyle w:val="Listeavsnitt"/>
        <w:numPr>
          <w:ilvl w:val="0"/>
          <w:numId w:val="14"/>
        </w:numPr>
        <w:spacing w:after="160"/>
        <w:rPr>
          <w:rFonts w:cs="Times New Roman"/>
          <w:sz w:val="24"/>
          <w:szCs w:val="24"/>
        </w:rPr>
      </w:pPr>
      <w:r w:rsidRPr="0030755A">
        <w:rPr>
          <w:rFonts w:cs="Times New Roman"/>
          <w:sz w:val="24"/>
          <w:szCs w:val="24"/>
        </w:rPr>
        <w:t xml:space="preserve">Sikre elevenes </w:t>
      </w:r>
      <w:r w:rsidR="003606D7">
        <w:rPr>
          <w:rFonts w:cs="Times New Roman"/>
          <w:sz w:val="24"/>
          <w:szCs w:val="24"/>
        </w:rPr>
        <w:t xml:space="preserve">fysiske og psykososiale </w:t>
      </w:r>
      <w:r w:rsidRPr="0030755A">
        <w:rPr>
          <w:rFonts w:cs="Times New Roman"/>
          <w:sz w:val="24"/>
          <w:szCs w:val="24"/>
        </w:rPr>
        <w:t>skolemiljø ut ifra lover og forskrifter.</w:t>
      </w:r>
    </w:p>
    <w:p w14:paraId="556FEB80" w14:textId="58B5BF00" w:rsidR="00706D7D" w:rsidRPr="0030755A" w:rsidRDefault="4B10EBC5" w:rsidP="00425143">
      <w:pPr>
        <w:pStyle w:val="Listeavsnitt"/>
        <w:numPr>
          <w:ilvl w:val="0"/>
          <w:numId w:val="14"/>
        </w:numPr>
        <w:spacing w:after="160"/>
        <w:rPr>
          <w:rFonts w:cs="Times New Roman"/>
          <w:sz w:val="24"/>
          <w:szCs w:val="24"/>
        </w:rPr>
      </w:pPr>
      <w:r w:rsidRPr="0030755A">
        <w:rPr>
          <w:rFonts w:cs="Times New Roman"/>
          <w:sz w:val="24"/>
          <w:szCs w:val="24"/>
        </w:rPr>
        <w:t xml:space="preserve">Sikre god kommunikasjon mellom skolen og hjemmet. </w:t>
      </w:r>
    </w:p>
    <w:p w14:paraId="41AA5E20" w14:textId="39B04AF5" w:rsidR="00706D7D" w:rsidRPr="0030755A" w:rsidRDefault="4B10EBC5" w:rsidP="001929E6">
      <w:pPr>
        <w:rPr>
          <w:rFonts w:eastAsia="Times New Roman" w:cs="Times New Roman"/>
          <w:color w:val="333333"/>
          <w:sz w:val="24"/>
          <w:szCs w:val="24"/>
          <w:lang w:eastAsia="nb-NO"/>
        </w:rPr>
      </w:pPr>
      <w:r w:rsidRPr="0030755A">
        <w:rPr>
          <w:rFonts w:cs="Times New Roman"/>
          <w:sz w:val="24"/>
          <w:szCs w:val="24"/>
        </w:rPr>
        <w:t xml:space="preserve">Voksentoppen skole er en skole i endring. Med en sammensatt elevgruppe med ulike utfordringer er vi opptatt av å møte elevene </w:t>
      </w:r>
      <w:r w:rsidRPr="0030755A">
        <w:rPr>
          <w:rFonts w:eastAsia="Times New Roman" w:cs="Times New Roman"/>
          <w:color w:val="333333"/>
          <w:sz w:val="24"/>
          <w:szCs w:val="24"/>
          <w:lang w:eastAsia="nb-NO"/>
        </w:rPr>
        <w:t xml:space="preserve">«der de er», på deres premisser og med ulik tilnærming. </w:t>
      </w:r>
    </w:p>
    <w:p w14:paraId="3E393665" w14:textId="0CD2D92C" w:rsidR="00C33928" w:rsidRPr="00326E44" w:rsidRDefault="002A2327" w:rsidP="001929E6">
      <w:pPr>
        <w:spacing w:after="150"/>
        <w:rPr>
          <w:sz w:val="24"/>
          <w:szCs w:val="24"/>
        </w:rPr>
      </w:pPr>
      <w:r>
        <w:rPr>
          <w:sz w:val="24"/>
          <w:szCs w:val="24"/>
        </w:rPr>
        <w:t xml:space="preserve">Slik det følger av dagens lovgivning skal alle skoler ha rutiner og planer for å forebygge, avdekke og håndtere mobbing/krenkende atferd. </w:t>
      </w:r>
      <w:r w:rsidR="4B10EBC5" w:rsidRPr="0030755A">
        <w:rPr>
          <w:rFonts w:eastAsia="Arial,Times New Roman" w:cs="Times New Roman"/>
          <w:color w:val="333333"/>
          <w:sz w:val="24"/>
          <w:szCs w:val="24"/>
          <w:lang w:eastAsia="nb-NO"/>
        </w:rPr>
        <w:t>Dette oppnås gjennom et systematisk og forebyggende arbeid rundt elevens skolemiljø.</w:t>
      </w:r>
      <w:r w:rsidR="00C33928">
        <w:rPr>
          <w:rFonts w:eastAsia="Arial,Times New Roman" w:cs="Times New Roman"/>
          <w:color w:val="333333"/>
          <w:sz w:val="24"/>
          <w:szCs w:val="24"/>
          <w:lang w:eastAsia="nb-NO"/>
        </w:rPr>
        <w:t xml:space="preserve"> Handlingsplanen inneholder en beskrivelse av lovverket og elevenes rettigheter for et godt skolemiljø, en beskrivelse av skolens forebyggende arbeid</w:t>
      </w:r>
      <w:r w:rsidR="4B10EBC5" w:rsidRPr="0030755A">
        <w:rPr>
          <w:rFonts w:eastAsia="Arial,Times New Roman" w:cs="Times New Roman"/>
          <w:color w:val="333333"/>
          <w:sz w:val="24"/>
          <w:szCs w:val="24"/>
          <w:lang w:eastAsia="nb-NO"/>
        </w:rPr>
        <w:t xml:space="preserve"> </w:t>
      </w:r>
      <w:r w:rsidR="00C33928">
        <w:rPr>
          <w:rFonts w:eastAsia="Arial,Times New Roman" w:cs="Times New Roman"/>
          <w:color w:val="333333"/>
          <w:sz w:val="24"/>
          <w:szCs w:val="24"/>
          <w:lang w:eastAsia="nb-NO"/>
        </w:rPr>
        <w:t xml:space="preserve">og rutiner for håndtering og avdekking av krenkelser. </w:t>
      </w:r>
    </w:p>
    <w:p w14:paraId="2D9E926C" w14:textId="66FFCF9A" w:rsidR="007D0721" w:rsidRPr="00C33928" w:rsidRDefault="006F46AB" w:rsidP="001929E6">
      <w:pPr>
        <w:rPr>
          <w:rFonts w:cs="Times New Roman"/>
          <w:sz w:val="24"/>
          <w:szCs w:val="24"/>
        </w:rPr>
      </w:pPr>
      <w:r w:rsidRPr="00C33928">
        <w:rPr>
          <w:rFonts w:cs="Times New Roman"/>
          <w:sz w:val="24"/>
          <w:szCs w:val="24"/>
        </w:rPr>
        <w:t>Utdanningsdirektoratet skriver på sine hjemmesider at det i skolen kan være nyttig å ta utgangspunktet i følgende 5 grunnleggende demisjoner i arbeidet med sosial kompetanse:</w:t>
      </w:r>
      <w:bookmarkStart w:id="4" w:name="_Ref474941617"/>
      <w:r w:rsidR="00C33928">
        <w:rPr>
          <w:rStyle w:val="Fotnotereferanse"/>
          <w:rFonts w:cs="Times New Roman"/>
          <w:sz w:val="24"/>
          <w:szCs w:val="24"/>
        </w:rPr>
        <w:footnoteReference w:id="2"/>
      </w:r>
      <w:bookmarkEnd w:id="4"/>
    </w:p>
    <w:p w14:paraId="504AD9D8" w14:textId="286F9D66" w:rsidR="006F46AB" w:rsidRPr="00C33928" w:rsidRDefault="006F46AB" w:rsidP="00425143">
      <w:pPr>
        <w:numPr>
          <w:ilvl w:val="0"/>
          <w:numId w:val="11"/>
        </w:numPr>
        <w:contextualSpacing/>
        <w:rPr>
          <w:rFonts w:cs="Times New Roman"/>
          <w:sz w:val="24"/>
          <w:szCs w:val="24"/>
        </w:rPr>
      </w:pPr>
      <w:r w:rsidRPr="00C33928">
        <w:rPr>
          <w:rFonts w:cs="Times New Roman"/>
          <w:sz w:val="24"/>
          <w:szCs w:val="24"/>
        </w:rPr>
        <w:t>Selvkontroll</w:t>
      </w:r>
    </w:p>
    <w:p w14:paraId="3763F7A7" w14:textId="77777777" w:rsidR="007D0721" w:rsidRPr="00C33928" w:rsidRDefault="4B10EBC5" w:rsidP="00425143">
      <w:pPr>
        <w:numPr>
          <w:ilvl w:val="0"/>
          <w:numId w:val="11"/>
        </w:numPr>
        <w:contextualSpacing/>
        <w:rPr>
          <w:rFonts w:cs="Times New Roman"/>
          <w:sz w:val="24"/>
          <w:szCs w:val="24"/>
        </w:rPr>
      </w:pPr>
      <w:r w:rsidRPr="00C33928">
        <w:rPr>
          <w:rFonts w:cs="Times New Roman"/>
          <w:sz w:val="24"/>
          <w:szCs w:val="24"/>
        </w:rPr>
        <w:t>Samarbeid</w:t>
      </w:r>
    </w:p>
    <w:p w14:paraId="112080E9" w14:textId="77777777" w:rsidR="007D0721" w:rsidRPr="00C33928" w:rsidRDefault="4B10EBC5" w:rsidP="00425143">
      <w:pPr>
        <w:numPr>
          <w:ilvl w:val="0"/>
          <w:numId w:val="11"/>
        </w:numPr>
        <w:contextualSpacing/>
        <w:rPr>
          <w:rFonts w:cs="Times New Roman"/>
          <w:sz w:val="24"/>
          <w:szCs w:val="24"/>
        </w:rPr>
      </w:pPr>
      <w:r w:rsidRPr="00C33928">
        <w:rPr>
          <w:rFonts w:cs="Times New Roman"/>
          <w:sz w:val="24"/>
          <w:szCs w:val="24"/>
        </w:rPr>
        <w:t>Selvhevdelse</w:t>
      </w:r>
    </w:p>
    <w:p w14:paraId="26FE29D0" w14:textId="77777777" w:rsidR="007D0721" w:rsidRPr="00C33928" w:rsidRDefault="4B10EBC5" w:rsidP="00425143">
      <w:pPr>
        <w:numPr>
          <w:ilvl w:val="0"/>
          <w:numId w:val="11"/>
        </w:numPr>
        <w:contextualSpacing/>
        <w:rPr>
          <w:rFonts w:cs="Times New Roman"/>
          <w:sz w:val="24"/>
          <w:szCs w:val="24"/>
        </w:rPr>
      </w:pPr>
      <w:r w:rsidRPr="00C33928">
        <w:rPr>
          <w:rFonts w:cs="Times New Roman"/>
          <w:sz w:val="24"/>
          <w:szCs w:val="24"/>
        </w:rPr>
        <w:t>Ansvarlighet</w:t>
      </w:r>
    </w:p>
    <w:p w14:paraId="7F96C8C1" w14:textId="7C4E682F" w:rsidR="007D0721" w:rsidRPr="00C33928" w:rsidRDefault="4B10EBC5" w:rsidP="00425143">
      <w:pPr>
        <w:numPr>
          <w:ilvl w:val="0"/>
          <w:numId w:val="11"/>
        </w:numPr>
        <w:contextualSpacing/>
        <w:rPr>
          <w:rFonts w:cs="Times New Roman"/>
          <w:sz w:val="24"/>
          <w:szCs w:val="24"/>
        </w:rPr>
      </w:pPr>
      <w:r w:rsidRPr="00C33928">
        <w:rPr>
          <w:rFonts w:cs="Times New Roman"/>
          <w:sz w:val="24"/>
          <w:szCs w:val="24"/>
        </w:rPr>
        <w:t>Empati</w:t>
      </w:r>
    </w:p>
    <w:p w14:paraId="5CF622AD" w14:textId="77777777" w:rsidR="006F46AB" w:rsidRPr="00C33928" w:rsidRDefault="006F46AB" w:rsidP="006F46AB">
      <w:pPr>
        <w:ind w:left="720"/>
        <w:contextualSpacing/>
        <w:rPr>
          <w:rFonts w:cs="Times New Roman"/>
          <w:sz w:val="24"/>
          <w:szCs w:val="24"/>
        </w:rPr>
      </w:pPr>
    </w:p>
    <w:p w14:paraId="7791E6DC" w14:textId="690DF203" w:rsidR="00C33928" w:rsidRDefault="006F46AB" w:rsidP="00674F16">
      <w:pPr>
        <w:contextualSpacing/>
        <w:rPr>
          <w:rFonts w:cs="Times New Roman"/>
          <w:sz w:val="24"/>
          <w:szCs w:val="24"/>
        </w:rPr>
      </w:pPr>
      <w:r w:rsidRPr="00C33928">
        <w:rPr>
          <w:rFonts w:cs="Times New Roman"/>
          <w:sz w:val="24"/>
          <w:szCs w:val="24"/>
        </w:rPr>
        <w:t xml:space="preserve">Gjennom tilrettelegging av ulike aktiviteter og temaer i løpet av </w:t>
      </w:r>
      <w:r w:rsidR="00326E44">
        <w:rPr>
          <w:rFonts w:cs="Times New Roman"/>
          <w:sz w:val="24"/>
          <w:szCs w:val="24"/>
        </w:rPr>
        <w:t xml:space="preserve">skoleåret fokuserer skolen </w:t>
      </w:r>
      <w:r w:rsidRPr="00C33928">
        <w:rPr>
          <w:rFonts w:cs="Times New Roman"/>
          <w:sz w:val="24"/>
          <w:szCs w:val="24"/>
        </w:rPr>
        <w:t>på disse 5 grunnleggende dimisjonene</w:t>
      </w:r>
      <w:r w:rsidR="00C33928" w:rsidRPr="00C33928">
        <w:rPr>
          <w:rFonts w:cs="Times New Roman"/>
          <w:sz w:val="24"/>
          <w:szCs w:val="24"/>
        </w:rPr>
        <w:t xml:space="preserve"> i arbeidet mot et trygt og godt skolemiljø</w:t>
      </w:r>
      <w:r w:rsidR="00C33928">
        <w:rPr>
          <w:rFonts w:cs="Times New Roman"/>
          <w:sz w:val="24"/>
          <w:szCs w:val="24"/>
        </w:rPr>
        <w:t>.</w:t>
      </w:r>
    </w:p>
    <w:p w14:paraId="40D90254" w14:textId="77777777" w:rsidR="00674F16" w:rsidRPr="00052B11" w:rsidRDefault="00674F16" w:rsidP="00674F16">
      <w:pPr>
        <w:pStyle w:val="Overskrift1"/>
        <w:rPr>
          <w:rFonts w:asciiTheme="minorHAnsi" w:hAnsiTheme="minorHAnsi"/>
          <w:sz w:val="36"/>
        </w:rPr>
      </w:pPr>
      <w:bookmarkStart w:id="5" w:name="_Toc514831526"/>
      <w:r w:rsidRPr="00052B11">
        <w:rPr>
          <w:rFonts w:asciiTheme="minorHAnsi" w:hAnsiTheme="minorHAnsi"/>
          <w:sz w:val="36"/>
        </w:rPr>
        <w:lastRenderedPageBreak/>
        <w:t>Kapittel 1: Lovgrunnlag for arbeidet med elevens skolemiljø:</w:t>
      </w:r>
      <w:bookmarkEnd w:id="5"/>
    </w:p>
    <w:p w14:paraId="603B17D9" w14:textId="77777777" w:rsidR="00674F16" w:rsidRPr="0030755A" w:rsidRDefault="00674F16" w:rsidP="00674F16">
      <w:pPr>
        <w:autoSpaceDE w:val="0"/>
        <w:autoSpaceDN w:val="0"/>
        <w:adjustRightInd w:val="0"/>
        <w:spacing w:after="0" w:line="240" w:lineRule="auto"/>
        <w:rPr>
          <w:rFonts w:cs="Calibri"/>
          <w:color w:val="000000"/>
          <w:sz w:val="24"/>
          <w:szCs w:val="24"/>
        </w:rPr>
      </w:pPr>
    </w:p>
    <w:p w14:paraId="560EB6AC" w14:textId="65B292BF" w:rsidR="00674F16" w:rsidRDefault="00674F16" w:rsidP="00674F16">
      <w:pPr>
        <w:autoSpaceDE w:val="0"/>
        <w:autoSpaceDN w:val="0"/>
        <w:adjustRightInd w:val="0"/>
        <w:spacing w:after="0" w:line="240" w:lineRule="auto"/>
        <w:rPr>
          <w:rFonts w:eastAsia="Calibri" w:cs="Calibri"/>
          <w:color w:val="000000" w:themeColor="text1"/>
          <w:sz w:val="24"/>
          <w:szCs w:val="24"/>
        </w:rPr>
      </w:pPr>
      <w:r w:rsidRPr="0030755A">
        <w:rPr>
          <w:rFonts w:eastAsia="Calibri" w:cs="Calibri"/>
          <w:color w:val="000000" w:themeColor="text1"/>
          <w:sz w:val="24"/>
          <w:szCs w:val="24"/>
        </w:rPr>
        <w:t>Gode skoleresultater avhenger av skole- og læringsmiljøet</w:t>
      </w:r>
      <w:r>
        <w:rPr>
          <w:rFonts w:eastAsia="Calibri" w:cs="Calibri"/>
          <w:color w:val="000000" w:themeColor="text1"/>
          <w:sz w:val="24"/>
          <w:szCs w:val="24"/>
        </w:rPr>
        <w:t xml:space="preserve"> på den enkelte skole. Utdanningsdirektoratet påpeker at et godt læringsmiljø er en forutsetning for elevenes faglige og sosiale utvikling</w:t>
      </w:r>
      <w:sdt>
        <w:sdtPr>
          <w:rPr>
            <w:rFonts w:eastAsia="Calibri" w:cs="Calibri"/>
            <w:color w:val="000000" w:themeColor="text1"/>
            <w:sz w:val="24"/>
            <w:szCs w:val="24"/>
          </w:rPr>
          <w:id w:val="302119691"/>
          <w:citation/>
        </w:sdtPr>
        <w:sdtEndPr/>
        <w:sdtContent>
          <w:r w:rsidR="00326E44">
            <w:rPr>
              <w:rFonts w:eastAsia="Calibri" w:cs="Calibri"/>
              <w:color w:val="000000" w:themeColor="text1"/>
              <w:sz w:val="24"/>
              <w:szCs w:val="24"/>
            </w:rPr>
            <w:fldChar w:fldCharType="begin"/>
          </w:r>
          <w:r w:rsidR="00326E44">
            <w:rPr>
              <w:rFonts w:eastAsia="Calibri" w:cs="Calibri"/>
              <w:color w:val="000000" w:themeColor="text1"/>
              <w:sz w:val="24"/>
              <w:szCs w:val="24"/>
            </w:rPr>
            <w:instrText xml:space="preserve"> CITATION Utd \l 1044 </w:instrText>
          </w:r>
          <w:r w:rsidR="00326E44">
            <w:rPr>
              <w:rFonts w:eastAsia="Calibri" w:cs="Calibri"/>
              <w:color w:val="000000" w:themeColor="text1"/>
              <w:sz w:val="24"/>
              <w:szCs w:val="24"/>
            </w:rPr>
            <w:fldChar w:fldCharType="separate"/>
          </w:r>
          <w:r w:rsidR="00326E44">
            <w:rPr>
              <w:rFonts w:eastAsia="Calibri" w:cs="Calibri"/>
              <w:noProof/>
              <w:color w:val="000000" w:themeColor="text1"/>
              <w:sz w:val="24"/>
              <w:szCs w:val="24"/>
            </w:rPr>
            <w:t xml:space="preserve"> </w:t>
          </w:r>
          <w:r w:rsidR="00326E44" w:rsidRPr="00326E44">
            <w:rPr>
              <w:rFonts w:eastAsia="Calibri" w:cs="Calibri"/>
              <w:noProof/>
              <w:color w:val="000000" w:themeColor="text1"/>
              <w:sz w:val="24"/>
              <w:szCs w:val="24"/>
            </w:rPr>
            <w:t>(Utdanningsdirektoratet)</w:t>
          </w:r>
          <w:r w:rsidR="00326E44">
            <w:rPr>
              <w:rFonts w:eastAsia="Calibri" w:cs="Calibri"/>
              <w:color w:val="000000" w:themeColor="text1"/>
              <w:sz w:val="24"/>
              <w:szCs w:val="24"/>
            </w:rPr>
            <w:fldChar w:fldCharType="end"/>
          </w:r>
        </w:sdtContent>
      </w:sdt>
      <w:r>
        <w:rPr>
          <w:rFonts w:eastAsia="Calibri" w:cs="Calibri"/>
          <w:color w:val="000000" w:themeColor="text1"/>
          <w:sz w:val="24"/>
          <w:szCs w:val="24"/>
        </w:rPr>
        <w:t xml:space="preserve">. </w:t>
      </w:r>
      <w:r w:rsidRPr="0030755A">
        <w:rPr>
          <w:rFonts w:eastAsia="Calibri" w:cs="Calibri"/>
          <w:color w:val="000000" w:themeColor="text1"/>
          <w:sz w:val="24"/>
          <w:szCs w:val="24"/>
        </w:rPr>
        <w:t>Et godt læringsmiljø er en forutsetning for læring.</w:t>
      </w:r>
      <w:r>
        <w:rPr>
          <w:rFonts w:cs="Calibri"/>
          <w:color w:val="000000"/>
          <w:sz w:val="24"/>
          <w:szCs w:val="24"/>
        </w:rPr>
        <w:t xml:space="preserve"> </w:t>
      </w:r>
      <w:r w:rsidRPr="0030755A">
        <w:rPr>
          <w:rFonts w:eastAsia="Calibri" w:cs="Calibri"/>
          <w:color w:val="000000" w:themeColor="text1"/>
          <w:sz w:val="24"/>
          <w:szCs w:val="24"/>
        </w:rPr>
        <w:t>Skolen er en arena for alle elever, uavhengig av evner og forutsetninger. Dette er et viktig prinsipp i grunnskoleopplæringen og gjenspeiles i alle de lover og forskrifter som omhandler læring og utdanning.</w:t>
      </w:r>
      <w:r>
        <w:rPr>
          <w:rFonts w:eastAsia="Calibri" w:cs="Calibri"/>
          <w:color w:val="000000" w:themeColor="text1"/>
          <w:sz w:val="24"/>
          <w:szCs w:val="24"/>
        </w:rPr>
        <w:t xml:space="preserve"> </w:t>
      </w:r>
    </w:p>
    <w:p w14:paraId="0D82D255" w14:textId="77777777" w:rsidR="00674F16" w:rsidRDefault="00674F16" w:rsidP="00674F16">
      <w:pPr>
        <w:autoSpaceDE w:val="0"/>
        <w:autoSpaceDN w:val="0"/>
        <w:adjustRightInd w:val="0"/>
        <w:spacing w:after="0" w:line="240" w:lineRule="auto"/>
        <w:rPr>
          <w:rFonts w:eastAsia="Calibri" w:cs="Calibri"/>
          <w:color w:val="000000" w:themeColor="text1"/>
          <w:sz w:val="24"/>
          <w:szCs w:val="24"/>
        </w:rPr>
      </w:pPr>
    </w:p>
    <w:p w14:paraId="1A5CB3DA" w14:textId="1F022384" w:rsidR="00674F16" w:rsidRPr="00C33928" w:rsidRDefault="00674F16" w:rsidP="00674F16">
      <w:pPr>
        <w:autoSpaceDE w:val="0"/>
        <w:autoSpaceDN w:val="0"/>
        <w:adjustRightInd w:val="0"/>
        <w:spacing w:after="0" w:line="240" w:lineRule="auto"/>
        <w:rPr>
          <w:rFonts w:eastAsia="Calibri" w:cs="Calibri"/>
          <w:color w:val="000000" w:themeColor="text1"/>
          <w:sz w:val="24"/>
          <w:szCs w:val="24"/>
        </w:rPr>
      </w:pPr>
      <w:r>
        <w:rPr>
          <w:rFonts w:eastAsia="Calibri" w:cs="Calibri"/>
          <w:color w:val="000000" w:themeColor="text1"/>
          <w:sz w:val="24"/>
          <w:szCs w:val="24"/>
        </w:rPr>
        <w:t>I dette kapittelet henvises det til lovgrunnlaget, retningslinjer og reglementer fra Oslo kommune som understreker viktigheten med arb</w:t>
      </w:r>
      <w:r w:rsidR="00C33928">
        <w:rPr>
          <w:rFonts w:eastAsia="Calibri" w:cs="Calibri"/>
          <w:color w:val="000000" w:themeColor="text1"/>
          <w:sz w:val="24"/>
          <w:szCs w:val="24"/>
        </w:rPr>
        <w:t xml:space="preserve">eidet med elevenes skolemiljø. </w:t>
      </w:r>
    </w:p>
    <w:p w14:paraId="4CD26CCF" w14:textId="77777777" w:rsidR="00674F16" w:rsidRPr="0030755A" w:rsidRDefault="00674F16" w:rsidP="00674F16">
      <w:pPr>
        <w:autoSpaceDE w:val="0"/>
        <w:autoSpaceDN w:val="0"/>
        <w:adjustRightInd w:val="0"/>
        <w:spacing w:after="0" w:line="240" w:lineRule="auto"/>
        <w:rPr>
          <w:rFonts w:cs="Calibri"/>
          <w:color w:val="000000"/>
          <w:sz w:val="24"/>
          <w:szCs w:val="24"/>
        </w:rPr>
      </w:pPr>
    </w:p>
    <w:p w14:paraId="3FA513B2" w14:textId="5B434E2E" w:rsidR="00674F16" w:rsidRPr="001A6A09" w:rsidRDefault="00674F16" w:rsidP="00674F16">
      <w:pPr>
        <w:pStyle w:val="Overskrift2"/>
        <w:rPr>
          <w:rFonts w:asciiTheme="minorHAnsi" w:hAnsiTheme="minorHAnsi"/>
          <w:sz w:val="28"/>
          <w:szCs w:val="24"/>
        </w:rPr>
      </w:pPr>
      <w:bookmarkStart w:id="6" w:name="_Toc422835644"/>
      <w:bookmarkStart w:id="7" w:name="_Toc423007629"/>
      <w:bookmarkStart w:id="8" w:name="_Toc514831527"/>
      <w:bookmarkEnd w:id="6"/>
      <w:r w:rsidRPr="001A6A09">
        <w:rPr>
          <w:rFonts w:asciiTheme="minorHAnsi" w:hAnsiTheme="minorHAnsi"/>
          <w:sz w:val="28"/>
          <w:szCs w:val="24"/>
        </w:rPr>
        <w:t>Generell del av læreplanen:</w:t>
      </w:r>
      <w:bookmarkEnd w:id="7"/>
      <w:bookmarkEnd w:id="8"/>
    </w:p>
    <w:p w14:paraId="3AF16CFB" w14:textId="77777777" w:rsidR="00674F16" w:rsidRDefault="00674F16" w:rsidP="00674F16">
      <w:pPr>
        <w:rPr>
          <w:sz w:val="24"/>
          <w:szCs w:val="24"/>
        </w:rPr>
      </w:pPr>
      <w:r>
        <w:rPr>
          <w:sz w:val="24"/>
          <w:szCs w:val="24"/>
        </w:rPr>
        <w:t xml:space="preserve">Læreplanens generelle del utdyper formålsparagrafen for opplæringsloven, angir overordnede mål for opplæringen og inneholder det kulturelle, verdimessige og kunnskapsmessige grunnlaget for grunnskolen og videregående opplæring. Denne delen legger vekt på at elevenes opplæring skal gi dem en helhetlig kompetanse. </w:t>
      </w:r>
      <w:r w:rsidRPr="0030755A">
        <w:rPr>
          <w:sz w:val="24"/>
          <w:szCs w:val="24"/>
        </w:rPr>
        <w:t>Helhetlig kompetanse innebærer at skolen skal legge vekt på å utvikle elevenes sosiale kompetanse i tillegg til den faglige. Sosial kompetanse blir i denne sammenheng blant annet forstått som det settet med sosiale ferdigheter eleven trenger for å mestre ulike utfordringer, ta still</w:t>
      </w:r>
      <w:r>
        <w:rPr>
          <w:sz w:val="24"/>
          <w:szCs w:val="24"/>
        </w:rPr>
        <w:t>ing til ulike verdier og å kunne forholde seg til de</w:t>
      </w:r>
      <w:r w:rsidRPr="0030755A">
        <w:rPr>
          <w:sz w:val="24"/>
          <w:szCs w:val="24"/>
        </w:rPr>
        <w:t xml:space="preserve"> normer </w:t>
      </w:r>
      <w:r>
        <w:rPr>
          <w:sz w:val="24"/>
          <w:szCs w:val="24"/>
        </w:rPr>
        <w:t>og regler som er gjeldende i samspill med andre.</w:t>
      </w:r>
    </w:p>
    <w:p w14:paraId="5AEEA070" w14:textId="18B73136" w:rsidR="00674F16" w:rsidRPr="00444074" w:rsidRDefault="00674F16" w:rsidP="00674F16">
      <w:pPr>
        <w:rPr>
          <w:b/>
          <w:bCs/>
          <w:sz w:val="24"/>
          <w:szCs w:val="24"/>
        </w:rPr>
      </w:pPr>
      <w:r w:rsidRPr="0030755A">
        <w:rPr>
          <w:b/>
          <w:bCs/>
          <w:sz w:val="24"/>
          <w:szCs w:val="24"/>
        </w:rPr>
        <w:t>“Målet for opplæringa er å</w:t>
      </w:r>
      <w:r>
        <w:rPr>
          <w:b/>
          <w:bCs/>
          <w:sz w:val="24"/>
          <w:szCs w:val="24"/>
        </w:rPr>
        <w:t xml:space="preserve"> ruste barn, unge og voksne til å møte livets oppgaver og mestre utfordringe</w:t>
      </w:r>
      <w:r w:rsidRPr="0030755A">
        <w:rPr>
          <w:b/>
          <w:bCs/>
          <w:sz w:val="24"/>
          <w:szCs w:val="24"/>
        </w:rPr>
        <w:t>r sa</w:t>
      </w:r>
      <w:r>
        <w:rPr>
          <w:b/>
          <w:bCs/>
          <w:sz w:val="24"/>
          <w:szCs w:val="24"/>
        </w:rPr>
        <w:t>mmen med andre. Den skal gi hver elev kyndighet til å ta hånd om seg sel</w:t>
      </w:r>
      <w:r w:rsidRPr="0030755A">
        <w:rPr>
          <w:b/>
          <w:bCs/>
          <w:sz w:val="24"/>
          <w:szCs w:val="24"/>
        </w:rPr>
        <w:t>v og</w:t>
      </w:r>
      <w:r>
        <w:rPr>
          <w:b/>
          <w:bCs/>
          <w:sz w:val="24"/>
          <w:szCs w:val="24"/>
        </w:rPr>
        <w:t xml:space="preserve"> sitt liv, og samtidig overskudd og vilje til å stå andre til hjelp</w:t>
      </w:r>
      <w:r w:rsidRPr="0030755A">
        <w:rPr>
          <w:b/>
          <w:bCs/>
          <w:sz w:val="24"/>
          <w:szCs w:val="24"/>
        </w:rPr>
        <w:t>.”</w:t>
      </w:r>
      <w:r>
        <w:t xml:space="preserve"> </w:t>
      </w:r>
      <w:r w:rsidR="00C33928">
        <w:rPr>
          <w:rStyle w:val="Fotnotereferanse"/>
        </w:rPr>
        <w:footnoteReference w:id="3"/>
      </w:r>
    </w:p>
    <w:p w14:paraId="0F8DDEED" w14:textId="752141B9" w:rsidR="00674F16" w:rsidRDefault="00674F16" w:rsidP="00674F16">
      <w:pPr>
        <w:rPr>
          <w:sz w:val="24"/>
          <w:szCs w:val="24"/>
        </w:rPr>
      </w:pPr>
      <w:r w:rsidRPr="0030755A">
        <w:rPr>
          <w:sz w:val="24"/>
          <w:szCs w:val="24"/>
        </w:rPr>
        <w:t>Skolen pliktes derfor til og ikke bare rette opplæringen mot det faglige, men også mot å utvikle elevenes sosiale ferdigheter ved å utforme omgivelser som gir elevene muligheter til</w:t>
      </w:r>
      <w:r>
        <w:rPr>
          <w:sz w:val="24"/>
          <w:szCs w:val="24"/>
        </w:rPr>
        <w:t xml:space="preserve"> å utvikle seg på alle arenaer.</w:t>
      </w:r>
    </w:p>
    <w:p w14:paraId="17E35178" w14:textId="77777777" w:rsidR="006F68A7" w:rsidRPr="00B001A0" w:rsidRDefault="006F68A7" w:rsidP="00674F16">
      <w:pPr>
        <w:rPr>
          <w:sz w:val="24"/>
          <w:szCs w:val="24"/>
        </w:rPr>
      </w:pPr>
    </w:p>
    <w:p w14:paraId="50ADF5B3" w14:textId="77777777" w:rsidR="00674F16" w:rsidRPr="001A6A09" w:rsidRDefault="00674F16" w:rsidP="00674F16">
      <w:pPr>
        <w:pStyle w:val="Overskrift2"/>
        <w:rPr>
          <w:rFonts w:asciiTheme="minorHAnsi" w:hAnsiTheme="minorHAnsi"/>
          <w:sz w:val="28"/>
          <w:szCs w:val="24"/>
        </w:rPr>
      </w:pPr>
      <w:bookmarkStart w:id="9" w:name="_Toc514831528"/>
      <w:r w:rsidRPr="001A6A09">
        <w:rPr>
          <w:rFonts w:asciiTheme="minorHAnsi" w:hAnsiTheme="minorHAnsi"/>
          <w:sz w:val="28"/>
          <w:szCs w:val="24"/>
        </w:rPr>
        <w:lastRenderedPageBreak/>
        <w:t>Opplæringsloven:</w:t>
      </w:r>
      <w:bookmarkEnd w:id="9"/>
    </w:p>
    <w:p w14:paraId="6F2B3D15" w14:textId="77777777" w:rsidR="00674F16" w:rsidRPr="0030755A" w:rsidRDefault="00674F16" w:rsidP="00674F16">
      <w:pPr>
        <w:autoSpaceDE w:val="0"/>
        <w:autoSpaceDN w:val="0"/>
        <w:adjustRightInd w:val="0"/>
        <w:spacing w:after="0" w:line="240" w:lineRule="auto"/>
        <w:rPr>
          <w:rFonts w:eastAsia="Times New Roman" w:cs="Times New Roman"/>
          <w:color w:val="000000"/>
          <w:sz w:val="24"/>
          <w:szCs w:val="24"/>
          <w:lang w:eastAsia="nb-NO"/>
        </w:rPr>
      </w:pPr>
      <w:r w:rsidRPr="0030755A">
        <w:rPr>
          <w:rFonts w:eastAsia="Open Sans,Times New Roman" w:cs="Open Sans,Times New Roman"/>
          <w:color w:val="000000" w:themeColor="text1"/>
          <w:sz w:val="24"/>
          <w:szCs w:val="24"/>
          <w:lang w:eastAsia="nb-NO"/>
        </w:rPr>
        <w:t>Opplæringsloven om</w:t>
      </w:r>
      <w:r>
        <w:rPr>
          <w:rFonts w:eastAsia="Open Sans,Times New Roman" w:cs="Open Sans,Times New Roman"/>
          <w:color w:val="000000" w:themeColor="text1"/>
          <w:sz w:val="24"/>
          <w:szCs w:val="24"/>
          <w:lang w:eastAsia="nb-NO"/>
        </w:rPr>
        <w:t>fatter alle aspekter ved skolen</w:t>
      </w:r>
      <w:r w:rsidRPr="0030755A">
        <w:rPr>
          <w:rFonts w:eastAsia="Open Sans,Times New Roman" w:cs="Open Sans,Times New Roman"/>
          <w:color w:val="000000" w:themeColor="text1"/>
          <w:sz w:val="24"/>
          <w:szCs w:val="24"/>
          <w:lang w:eastAsia="nb-NO"/>
        </w:rPr>
        <w:t xml:space="preserve"> som angår rettigheter og plikter knyttet til opplæring. </w:t>
      </w:r>
    </w:p>
    <w:p w14:paraId="68D348C3" w14:textId="77777777" w:rsidR="00674F16" w:rsidRDefault="00674F16" w:rsidP="00674F16">
      <w:pPr>
        <w:autoSpaceDE w:val="0"/>
        <w:autoSpaceDN w:val="0"/>
        <w:adjustRightInd w:val="0"/>
        <w:spacing w:after="0" w:line="240" w:lineRule="auto"/>
        <w:rPr>
          <w:rFonts w:eastAsia="Open Sans,Times New Roman" w:cs="Open Sans,Times New Roman"/>
          <w:color w:val="000000" w:themeColor="text1"/>
          <w:sz w:val="24"/>
          <w:szCs w:val="24"/>
          <w:lang w:eastAsia="nb-NO"/>
        </w:rPr>
      </w:pPr>
      <w:r w:rsidRPr="0030755A">
        <w:rPr>
          <w:rFonts w:eastAsia="Open Sans,Times New Roman" w:cs="Open Sans,Times New Roman"/>
          <w:color w:val="000000" w:themeColor="text1"/>
          <w:sz w:val="24"/>
          <w:szCs w:val="24"/>
          <w:lang w:eastAsia="nb-NO"/>
        </w:rPr>
        <w:t>Formålsparagrafen</w:t>
      </w:r>
      <w:r>
        <w:rPr>
          <w:rFonts w:eastAsia="Open Sans,Times New Roman" w:cs="Open Sans,Times New Roman"/>
          <w:color w:val="000000" w:themeColor="text1"/>
          <w:sz w:val="24"/>
          <w:szCs w:val="24"/>
          <w:lang w:eastAsia="nb-NO"/>
        </w:rPr>
        <w:t>,</w:t>
      </w:r>
      <w:r w:rsidRPr="0030755A">
        <w:rPr>
          <w:rFonts w:eastAsia="Open Sans,Times New Roman" w:cs="Open Sans,Times New Roman"/>
          <w:color w:val="000000" w:themeColor="text1"/>
          <w:sz w:val="24"/>
          <w:szCs w:val="24"/>
          <w:lang w:eastAsia="nb-NO"/>
        </w:rPr>
        <w:t xml:space="preserve"> som er den fø</w:t>
      </w:r>
      <w:r>
        <w:rPr>
          <w:rFonts w:eastAsia="Open Sans,Times New Roman" w:cs="Open Sans,Times New Roman"/>
          <w:color w:val="000000" w:themeColor="text1"/>
          <w:sz w:val="24"/>
          <w:szCs w:val="24"/>
          <w:lang w:eastAsia="nb-NO"/>
        </w:rPr>
        <w:t>rste paragrafen i Opplæringsloven,</w:t>
      </w:r>
      <w:r w:rsidRPr="0030755A">
        <w:rPr>
          <w:rFonts w:eastAsia="Open Sans,Times New Roman" w:cs="Open Sans,Times New Roman"/>
          <w:color w:val="000000" w:themeColor="text1"/>
          <w:sz w:val="24"/>
          <w:szCs w:val="24"/>
          <w:lang w:eastAsia="nb-NO"/>
        </w:rPr>
        <w:t xml:space="preserve"> beskriver hva som </w:t>
      </w:r>
      <w:r>
        <w:rPr>
          <w:rFonts w:eastAsia="Open Sans,Times New Roman" w:cs="Open Sans,Times New Roman"/>
          <w:color w:val="000000" w:themeColor="text1"/>
          <w:sz w:val="24"/>
          <w:szCs w:val="24"/>
          <w:lang w:eastAsia="nb-NO"/>
        </w:rPr>
        <w:t xml:space="preserve">er opplæringens overordnete mål. </w:t>
      </w:r>
    </w:p>
    <w:p w14:paraId="3EDAA11E" w14:textId="14B37A03" w:rsidR="00674F16" w:rsidRPr="00CA10DE" w:rsidRDefault="00674F16" w:rsidP="00674F16">
      <w:pPr>
        <w:autoSpaceDE w:val="0"/>
        <w:autoSpaceDN w:val="0"/>
        <w:adjustRightInd w:val="0"/>
        <w:spacing w:after="0" w:line="240" w:lineRule="auto"/>
        <w:rPr>
          <w:rFonts w:cs="Calibri"/>
          <w:color w:val="000000"/>
          <w:sz w:val="24"/>
          <w:szCs w:val="24"/>
        </w:rPr>
      </w:pPr>
      <w:r>
        <w:rPr>
          <w:rFonts w:eastAsia="Open Sans,Times New Roman" w:cs="Open Sans,Times New Roman"/>
          <w:color w:val="000000" w:themeColor="text1"/>
          <w:sz w:val="24"/>
          <w:szCs w:val="24"/>
          <w:lang w:eastAsia="nb-NO"/>
        </w:rPr>
        <w:t>H</w:t>
      </w:r>
      <w:r w:rsidRPr="0030755A">
        <w:rPr>
          <w:rFonts w:eastAsia="Open Sans,Times New Roman" w:cs="Open Sans,Times New Roman"/>
          <w:color w:val="000000" w:themeColor="text1"/>
          <w:sz w:val="24"/>
          <w:szCs w:val="24"/>
          <w:lang w:eastAsia="nb-NO"/>
        </w:rPr>
        <w:t xml:space="preserve">er finner vi blant annet at: </w:t>
      </w:r>
    </w:p>
    <w:p w14:paraId="6463D91B" w14:textId="77777777" w:rsidR="00674F16" w:rsidRDefault="00674F16" w:rsidP="00674F16">
      <w:pPr>
        <w:autoSpaceDE w:val="0"/>
        <w:autoSpaceDN w:val="0"/>
        <w:adjustRightInd w:val="0"/>
        <w:spacing w:after="0" w:line="240" w:lineRule="auto"/>
        <w:rPr>
          <w:rFonts w:cs="Calibri"/>
          <w:color w:val="000000"/>
          <w:sz w:val="24"/>
          <w:szCs w:val="24"/>
        </w:rPr>
      </w:pPr>
    </w:p>
    <w:p w14:paraId="46E7AD5F" w14:textId="6C1D0E8A" w:rsidR="00CA10DE" w:rsidRDefault="00CA10DE" w:rsidP="00674F16">
      <w:pPr>
        <w:autoSpaceDE w:val="0"/>
        <w:autoSpaceDN w:val="0"/>
        <w:adjustRightInd w:val="0"/>
        <w:spacing w:after="0" w:line="240" w:lineRule="auto"/>
        <w:rPr>
          <w:b/>
          <w:bCs/>
          <w:sz w:val="24"/>
          <w:szCs w:val="24"/>
        </w:rPr>
      </w:pPr>
      <w:r>
        <w:rPr>
          <w:rFonts w:cs="Calibri"/>
          <w:color w:val="000000"/>
          <w:sz w:val="24"/>
          <w:szCs w:val="24"/>
        </w:rPr>
        <w:t>"</w:t>
      </w:r>
      <w:proofErr w:type="spellStart"/>
      <w:r>
        <w:rPr>
          <w:b/>
          <w:bCs/>
          <w:sz w:val="24"/>
          <w:szCs w:val="24"/>
        </w:rPr>
        <w:t>Elevane</w:t>
      </w:r>
      <w:proofErr w:type="spellEnd"/>
      <w:r>
        <w:rPr>
          <w:b/>
          <w:bCs/>
          <w:sz w:val="24"/>
          <w:szCs w:val="24"/>
        </w:rPr>
        <w:t xml:space="preserve"> og </w:t>
      </w:r>
      <w:proofErr w:type="spellStart"/>
      <w:r>
        <w:rPr>
          <w:b/>
          <w:bCs/>
          <w:sz w:val="24"/>
          <w:szCs w:val="24"/>
        </w:rPr>
        <w:t>lærlingane</w:t>
      </w:r>
      <w:proofErr w:type="spellEnd"/>
      <w:r>
        <w:rPr>
          <w:b/>
          <w:bCs/>
          <w:sz w:val="24"/>
          <w:szCs w:val="24"/>
        </w:rPr>
        <w:t xml:space="preserve"> skal utvikle kunnskap, dugleik og </w:t>
      </w:r>
      <w:proofErr w:type="spellStart"/>
      <w:r>
        <w:rPr>
          <w:b/>
          <w:bCs/>
          <w:sz w:val="24"/>
          <w:szCs w:val="24"/>
        </w:rPr>
        <w:t>holdningar</w:t>
      </w:r>
      <w:proofErr w:type="spellEnd"/>
      <w:r>
        <w:rPr>
          <w:b/>
          <w:bCs/>
          <w:sz w:val="24"/>
          <w:szCs w:val="24"/>
        </w:rPr>
        <w:t xml:space="preserve"> for å kunne </w:t>
      </w:r>
      <w:proofErr w:type="spellStart"/>
      <w:r>
        <w:rPr>
          <w:b/>
          <w:bCs/>
          <w:sz w:val="24"/>
          <w:szCs w:val="24"/>
        </w:rPr>
        <w:t>meistre</w:t>
      </w:r>
      <w:proofErr w:type="spellEnd"/>
      <w:r>
        <w:rPr>
          <w:b/>
          <w:bCs/>
          <w:sz w:val="24"/>
          <w:szCs w:val="24"/>
        </w:rPr>
        <w:t xml:space="preserve"> liva sine og for å kunne delta i arbeid og fellesskap i samfunnet. Det skal få </w:t>
      </w:r>
      <w:proofErr w:type="spellStart"/>
      <w:r>
        <w:rPr>
          <w:b/>
          <w:bCs/>
          <w:sz w:val="24"/>
          <w:szCs w:val="24"/>
        </w:rPr>
        <w:t>utfalde</w:t>
      </w:r>
      <w:proofErr w:type="spellEnd"/>
      <w:r>
        <w:rPr>
          <w:b/>
          <w:bCs/>
          <w:sz w:val="24"/>
          <w:szCs w:val="24"/>
        </w:rPr>
        <w:t xml:space="preserve"> </w:t>
      </w:r>
      <w:proofErr w:type="spellStart"/>
      <w:r>
        <w:rPr>
          <w:b/>
          <w:bCs/>
          <w:sz w:val="24"/>
          <w:szCs w:val="24"/>
        </w:rPr>
        <w:t>skaparglede</w:t>
      </w:r>
      <w:proofErr w:type="spellEnd"/>
      <w:r>
        <w:rPr>
          <w:b/>
          <w:bCs/>
          <w:sz w:val="24"/>
          <w:szCs w:val="24"/>
        </w:rPr>
        <w:t xml:space="preserve">, engasjement og </w:t>
      </w:r>
      <w:proofErr w:type="spellStart"/>
      <w:r>
        <w:rPr>
          <w:b/>
          <w:bCs/>
          <w:sz w:val="24"/>
          <w:szCs w:val="24"/>
        </w:rPr>
        <w:t>utforskartrong</w:t>
      </w:r>
      <w:proofErr w:type="spellEnd"/>
      <w:r>
        <w:rPr>
          <w:b/>
          <w:bCs/>
          <w:sz w:val="24"/>
          <w:szCs w:val="24"/>
        </w:rPr>
        <w:t>"</w:t>
      </w:r>
      <w:r>
        <w:rPr>
          <w:rStyle w:val="Fotnotereferanse"/>
          <w:b/>
          <w:bCs/>
          <w:sz w:val="24"/>
          <w:szCs w:val="24"/>
        </w:rPr>
        <w:footnoteReference w:id="4"/>
      </w:r>
    </w:p>
    <w:p w14:paraId="5F379CA7" w14:textId="77777777" w:rsidR="00CA10DE" w:rsidRPr="0030755A" w:rsidRDefault="00CA10DE" w:rsidP="00674F16">
      <w:pPr>
        <w:autoSpaceDE w:val="0"/>
        <w:autoSpaceDN w:val="0"/>
        <w:adjustRightInd w:val="0"/>
        <w:spacing w:after="0" w:line="240" w:lineRule="auto"/>
        <w:rPr>
          <w:rFonts w:cs="Calibri"/>
          <w:color w:val="000000"/>
          <w:sz w:val="24"/>
          <w:szCs w:val="24"/>
        </w:rPr>
      </w:pPr>
    </w:p>
    <w:p w14:paraId="658CDF83" w14:textId="277C6322" w:rsidR="00674F16" w:rsidRPr="0030755A" w:rsidRDefault="00674F16" w:rsidP="00674F16">
      <w:pPr>
        <w:autoSpaceDE w:val="0"/>
        <w:autoSpaceDN w:val="0"/>
        <w:adjustRightInd w:val="0"/>
        <w:spacing w:after="0" w:line="240" w:lineRule="auto"/>
        <w:rPr>
          <w:rFonts w:cs="Calibri"/>
          <w:color w:val="000000"/>
          <w:sz w:val="24"/>
          <w:szCs w:val="24"/>
        </w:rPr>
      </w:pPr>
      <w:r w:rsidRPr="0030755A">
        <w:rPr>
          <w:rFonts w:eastAsia="Calibri" w:cs="Calibri"/>
          <w:color w:val="000000" w:themeColor="text1"/>
          <w:sz w:val="24"/>
          <w:szCs w:val="24"/>
        </w:rPr>
        <w:t>Skolen har ansvar</w:t>
      </w:r>
      <w:r>
        <w:rPr>
          <w:rFonts w:eastAsia="Calibri" w:cs="Calibri"/>
          <w:color w:val="000000" w:themeColor="text1"/>
          <w:sz w:val="24"/>
          <w:szCs w:val="24"/>
        </w:rPr>
        <w:t xml:space="preserve"> og en plikt</w:t>
      </w:r>
      <w:r w:rsidRPr="0030755A">
        <w:rPr>
          <w:rFonts w:eastAsia="Calibri" w:cs="Calibri"/>
          <w:color w:val="000000" w:themeColor="text1"/>
          <w:sz w:val="24"/>
          <w:szCs w:val="24"/>
        </w:rPr>
        <w:t xml:space="preserve"> for at all opplæring er i samsvar med gjeldene lover og regler og i tråd med de målene som fremgår av Læreplanverket.  </w:t>
      </w:r>
      <w:r w:rsidR="001A6A09">
        <w:rPr>
          <w:rFonts w:eastAsia="Calibri" w:cs="Calibri"/>
          <w:color w:val="000000" w:themeColor="text1"/>
          <w:sz w:val="24"/>
          <w:szCs w:val="24"/>
        </w:rPr>
        <w:t xml:space="preserve">Alle elever har rett til et godt fysisk og psykososialt miljø som fremmer helse, trivsel og læring. </w:t>
      </w:r>
    </w:p>
    <w:p w14:paraId="73960B7B" w14:textId="75CECFDD" w:rsidR="00204662" w:rsidRDefault="00204662" w:rsidP="001A6A09">
      <w:pPr>
        <w:rPr>
          <w:sz w:val="24"/>
          <w:szCs w:val="24"/>
        </w:rPr>
      </w:pPr>
      <w:bookmarkStart w:id="10" w:name="_Toc423007637"/>
    </w:p>
    <w:p w14:paraId="051AE240" w14:textId="01723363" w:rsidR="00204662" w:rsidRDefault="006F68A7" w:rsidP="006F68A7">
      <w:pPr>
        <w:pStyle w:val="Overskrift3"/>
      </w:pPr>
      <w:r>
        <w:t>Kapittel 9A- Elevenes skolemiljø:</w:t>
      </w:r>
    </w:p>
    <w:p w14:paraId="152A14F0" w14:textId="6D8F48F1" w:rsidR="006F68A7" w:rsidRDefault="006F68A7" w:rsidP="006F68A7"/>
    <w:p w14:paraId="1F25B218" w14:textId="1866C635" w:rsidR="00204662" w:rsidRPr="00082053" w:rsidRDefault="006F68A7" w:rsidP="001A6A09">
      <w:r>
        <w:t xml:space="preserve">Kapittel 9A i opplæringsloven tar for seg elevenes skolemiljø og elevenes rett til å ha det trygt på skolen. Fra og med august 2017 skal alle skoler ha nulltoleranse for mobbing. Alle elever har rett til et trygt og godt skolemiljø som fremmer helse, trivsel og læring. Lovverket legger til grunn at det er elevenes egen opplevelse av hvordan de har det på skolen som skal legges til grunn. </w:t>
      </w:r>
      <w:r w:rsidR="00082053">
        <w:t>Når skolen får kjennskap til at en elev ikke har det bra eller ansatte selv mistenker dette skal skolen undersøke saken og oppre</w:t>
      </w:r>
      <w:r w:rsidR="006F476F">
        <w:t xml:space="preserve">tte en aktivitetsplan. Skolens rutiner </w:t>
      </w:r>
      <w:proofErr w:type="spellStart"/>
      <w:r w:rsidR="006F476F">
        <w:t>ift</w:t>
      </w:r>
      <w:proofErr w:type="spellEnd"/>
      <w:r w:rsidR="006F476F">
        <w:t xml:space="preserve">. dette blir nærmere beskrevet i kapittel 3. </w:t>
      </w:r>
    </w:p>
    <w:p w14:paraId="2ED62F32" w14:textId="77777777" w:rsidR="00204662" w:rsidRPr="0030755A" w:rsidRDefault="00204662" w:rsidP="001A6A09">
      <w:pPr>
        <w:rPr>
          <w:sz w:val="24"/>
          <w:szCs w:val="24"/>
        </w:rPr>
      </w:pPr>
    </w:p>
    <w:p w14:paraId="1BF202D7" w14:textId="3BA7EBEC" w:rsidR="001A6A09" w:rsidRPr="00CA10DE" w:rsidRDefault="001A6A09" w:rsidP="00CA10DE">
      <w:pPr>
        <w:pStyle w:val="Overskrift2"/>
        <w:rPr>
          <w:rFonts w:asciiTheme="minorHAnsi" w:hAnsiTheme="minorHAnsi"/>
          <w:sz w:val="28"/>
          <w:szCs w:val="24"/>
        </w:rPr>
      </w:pPr>
      <w:bookmarkStart w:id="11" w:name="_Toc423007642"/>
      <w:bookmarkStart w:id="12" w:name="_Toc514831529"/>
      <w:r w:rsidRPr="001A6A09">
        <w:rPr>
          <w:rFonts w:asciiTheme="minorHAnsi" w:hAnsiTheme="minorHAnsi"/>
          <w:sz w:val="28"/>
          <w:szCs w:val="24"/>
        </w:rPr>
        <w:t>Ordensreglementet for grunnskolen i Oslo kommune:</w:t>
      </w:r>
      <w:bookmarkEnd w:id="11"/>
      <w:bookmarkEnd w:id="12"/>
    </w:p>
    <w:p w14:paraId="2E63A50F" w14:textId="77777777" w:rsidR="001A6A09" w:rsidRPr="0030755A" w:rsidRDefault="001A6A09" w:rsidP="001A6A09">
      <w:pPr>
        <w:rPr>
          <w:rFonts w:cs="Calibri"/>
          <w:i/>
          <w:color w:val="000000"/>
          <w:sz w:val="24"/>
          <w:szCs w:val="24"/>
        </w:rPr>
      </w:pPr>
      <w:r w:rsidRPr="0030755A">
        <w:rPr>
          <w:rFonts w:eastAsia="Calibri" w:cs="Calibri"/>
          <w:b/>
          <w:bCs/>
          <w:i/>
          <w:iCs/>
          <w:color w:val="000000"/>
          <w:sz w:val="24"/>
          <w:szCs w:val="24"/>
        </w:rPr>
        <w:t>“Osloskolen skal være preget av samarbeid, trivsel, respekt og medansvar. Ordensreglementet for skolene i Oslo er et virkemiddel for å nå denne målsettingen og for å sikre at skolesamfunnet skal være en arbeidsplass der alle trives og får muligheten til å gjøre en god jobb. Ordensreglementet tar utgangspunkt i at skolen er til for alle elevene, og at elevene vil bruke sine positive ressurser til å bidra til å nå målsettingen om et godt skolesamfunn for alle.”</w:t>
      </w:r>
      <w:r w:rsidRPr="0030755A">
        <w:rPr>
          <w:rFonts w:eastAsia="Calibri" w:cs="Calibri"/>
          <w:color w:val="000000"/>
          <w:sz w:val="24"/>
          <w:szCs w:val="24"/>
        </w:rPr>
        <w:t xml:space="preserve"> </w:t>
      </w:r>
      <w:r w:rsidRPr="0030755A">
        <w:rPr>
          <w:rStyle w:val="Fotnotereferanse"/>
          <w:rFonts w:eastAsia="Calibri" w:cs="Calibri"/>
          <w:i/>
          <w:iCs/>
          <w:color w:val="000000"/>
          <w:sz w:val="24"/>
          <w:szCs w:val="24"/>
        </w:rPr>
        <w:footnoteReference w:id="5"/>
      </w:r>
    </w:p>
    <w:p w14:paraId="3FBFF7B5" w14:textId="60465C51" w:rsidR="001A6A09" w:rsidRPr="003652B5" w:rsidRDefault="001A6A09" w:rsidP="001A6A09">
      <w:pPr>
        <w:rPr>
          <w:rFonts w:cs="Calibri"/>
          <w:b/>
          <w:i/>
          <w:color w:val="000000"/>
          <w:sz w:val="24"/>
          <w:szCs w:val="24"/>
        </w:rPr>
      </w:pPr>
      <w:r w:rsidRPr="0030755A">
        <w:rPr>
          <w:rFonts w:eastAsia="Calibri" w:cs="Calibri"/>
          <w:color w:val="000000" w:themeColor="text1"/>
          <w:sz w:val="24"/>
          <w:szCs w:val="24"/>
        </w:rPr>
        <w:lastRenderedPageBreak/>
        <w:t>Osloskolen skal gi elevene de beste muligheter for læring og utvikling. Reglementet påpeker at alle elever skal følge vanlige regler i samfunnet, herunder alminnelig god folkeskikk.</w:t>
      </w:r>
      <w:r w:rsidR="003652B5">
        <w:rPr>
          <w:rFonts w:eastAsia="Calibri" w:cs="Calibri"/>
          <w:color w:val="000000" w:themeColor="text1"/>
          <w:sz w:val="24"/>
          <w:szCs w:val="24"/>
        </w:rPr>
        <w:t xml:space="preserve"> </w:t>
      </w:r>
      <w:r w:rsidR="003652B5" w:rsidRPr="003652B5">
        <w:rPr>
          <w:rFonts w:eastAsia="Calibri" w:cs="Calibri"/>
          <w:b/>
          <w:i/>
          <w:color w:val="000000" w:themeColor="text1"/>
          <w:sz w:val="24"/>
          <w:szCs w:val="24"/>
        </w:rPr>
        <w:t xml:space="preserve">Ordensreglementet er våren 2018 på høring og ny informasjon oppdateres ved eventuelle endringer. </w:t>
      </w:r>
    </w:p>
    <w:p w14:paraId="428EAAA1" w14:textId="77777777" w:rsidR="001A6A09" w:rsidRPr="00052B11" w:rsidRDefault="001A6A09" w:rsidP="001A6A09">
      <w:pPr>
        <w:pStyle w:val="Overskrift3"/>
      </w:pPr>
      <w:bookmarkStart w:id="13" w:name="_Toc423007643"/>
      <w:bookmarkStart w:id="14" w:name="_Toc514831530"/>
      <w:r w:rsidRPr="00052B11">
        <w:t>Regler for orden og oppførsel, § 4:</w:t>
      </w:r>
      <w:bookmarkEnd w:id="13"/>
      <w:bookmarkEnd w:id="14"/>
    </w:p>
    <w:p w14:paraId="7634AE17" w14:textId="77777777" w:rsidR="001A6A09" w:rsidRPr="0030755A" w:rsidRDefault="001A6A09" w:rsidP="001A6A09">
      <w:pPr>
        <w:pStyle w:val="Listeavsnitt"/>
        <w:numPr>
          <w:ilvl w:val="0"/>
          <w:numId w:val="8"/>
        </w:numPr>
        <w:rPr>
          <w:rFonts w:eastAsia="Calibri" w:cs="Calibri"/>
          <w:color w:val="000000"/>
          <w:sz w:val="24"/>
          <w:szCs w:val="24"/>
        </w:rPr>
      </w:pPr>
      <w:r w:rsidRPr="0030755A">
        <w:rPr>
          <w:rFonts w:eastAsia="Calibri" w:cs="Calibri"/>
          <w:color w:val="000000" w:themeColor="text1"/>
          <w:sz w:val="24"/>
          <w:szCs w:val="24"/>
        </w:rPr>
        <w:t>Vis hensyn og respekt for andre</w:t>
      </w:r>
    </w:p>
    <w:p w14:paraId="5E078CC2" w14:textId="77777777" w:rsidR="001A6A09" w:rsidRPr="0030755A" w:rsidRDefault="001A6A09" w:rsidP="001A6A09">
      <w:pPr>
        <w:pStyle w:val="Listeavsnitt"/>
        <w:numPr>
          <w:ilvl w:val="0"/>
          <w:numId w:val="8"/>
        </w:numPr>
        <w:rPr>
          <w:rFonts w:eastAsia="Calibri" w:cs="Calibri"/>
          <w:color w:val="000000"/>
          <w:sz w:val="24"/>
          <w:szCs w:val="24"/>
        </w:rPr>
      </w:pPr>
      <w:r w:rsidRPr="0030755A">
        <w:rPr>
          <w:rFonts w:eastAsia="Calibri" w:cs="Calibri"/>
          <w:color w:val="000000" w:themeColor="text1"/>
          <w:sz w:val="24"/>
          <w:szCs w:val="24"/>
        </w:rPr>
        <w:t>Hold arbeidsro i timene og vis respekt for undervisningen</w:t>
      </w:r>
    </w:p>
    <w:p w14:paraId="62AFD799" w14:textId="77777777" w:rsidR="001A6A09" w:rsidRPr="0030755A" w:rsidRDefault="001A6A09" w:rsidP="001A6A09">
      <w:pPr>
        <w:pStyle w:val="Listeavsnitt"/>
        <w:numPr>
          <w:ilvl w:val="0"/>
          <w:numId w:val="8"/>
        </w:numPr>
        <w:rPr>
          <w:rFonts w:eastAsia="Calibri" w:cs="Calibri"/>
          <w:color w:val="000000"/>
          <w:sz w:val="24"/>
          <w:szCs w:val="24"/>
        </w:rPr>
      </w:pPr>
      <w:r w:rsidRPr="0030755A">
        <w:rPr>
          <w:rFonts w:eastAsia="Calibri" w:cs="Calibri"/>
          <w:color w:val="000000" w:themeColor="text1"/>
          <w:sz w:val="24"/>
          <w:szCs w:val="24"/>
        </w:rPr>
        <w:t>Møt presis til timer og avtaler</w:t>
      </w:r>
    </w:p>
    <w:p w14:paraId="0EEF02B8" w14:textId="77777777" w:rsidR="001A6A09" w:rsidRPr="0030755A" w:rsidRDefault="001A6A09" w:rsidP="001A6A09">
      <w:pPr>
        <w:pStyle w:val="Listeavsnitt"/>
        <w:numPr>
          <w:ilvl w:val="0"/>
          <w:numId w:val="8"/>
        </w:numPr>
        <w:rPr>
          <w:rFonts w:eastAsia="Calibri" w:cs="Calibri"/>
          <w:color w:val="000000"/>
          <w:sz w:val="24"/>
          <w:szCs w:val="24"/>
        </w:rPr>
      </w:pPr>
      <w:r w:rsidRPr="0030755A">
        <w:rPr>
          <w:rFonts w:eastAsia="Calibri" w:cs="Calibri"/>
          <w:color w:val="000000" w:themeColor="text1"/>
          <w:sz w:val="24"/>
          <w:szCs w:val="24"/>
        </w:rPr>
        <w:t>Gjør skolearbeid til avtalt tid</w:t>
      </w:r>
    </w:p>
    <w:p w14:paraId="0248032C" w14:textId="77777777" w:rsidR="001A6A09" w:rsidRPr="0030755A" w:rsidRDefault="001A6A09" w:rsidP="001A6A09">
      <w:pPr>
        <w:pStyle w:val="Listeavsnitt"/>
        <w:numPr>
          <w:ilvl w:val="0"/>
          <w:numId w:val="8"/>
        </w:numPr>
        <w:rPr>
          <w:rFonts w:eastAsia="Calibri" w:cs="Calibri"/>
          <w:color w:val="000000"/>
          <w:sz w:val="24"/>
          <w:szCs w:val="24"/>
        </w:rPr>
      </w:pPr>
      <w:r w:rsidRPr="0030755A">
        <w:rPr>
          <w:rFonts w:eastAsia="Calibri" w:cs="Calibri"/>
          <w:color w:val="000000" w:themeColor="text1"/>
          <w:sz w:val="24"/>
          <w:szCs w:val="24"/>
        </w:rPr>
        <w:t>Hold god orden</w:t>
      </w:r>
    </w:p>
    <w:p w14:paraId="1FAE568C" w14:textId="77777777" w:rsidR="001A6A09" w:rsidRPr="0030755A" w:rsidRDefault="001A6A09" w:rsidP="001A6A09">
      <w:pPr>
        <w:pStyle w:val="Listeavsnitt"/>
        <w:numPr>
          <w:ilvl w:val="0"/>
          <w:numId w:val="8"/>
        </w:numPr>
        <w:rPr>
          <w:rFonts w:eastAsia="Calibri" w:cs="Calibri"/>
          <w:color w:val="000000"/>
          <w:sz w:val="24"/>
          <w:szCs w:val="24"/>
        </w:rPr>
      </w:pPr>
      <w:r w:rsidRPr="0030755A">
        <w:rPr>
          <w:rFonts w:eastAsia="Calibri" w:cs="Calibri"/>
          <w:color w:val="000000" w:themeColor="text1"/>
          <w:sz w:val="24"/>
          <w:szCs w:val="24"/>
        </w:rPr>
        <w:t>Hold skolens område rent og ryddig</w:t>
      </w:r>
    </w:p>
    <w:p w14:paraId="7E3B0F1A" w14:textId="77777777" w:rsidR="001A6A09" w:rsidRPr="0030755A" w:rsidRDefault="001A6A09" w:rsidP="001A6A09">
      <w:pPr>
        <w:pStyle w:val="Listeavsnitt"/>
        <w:numPr>
          <w:ilvl w:val="0"/>
          <w:numId w:val="8"/>
        </w:numPr>
        <w:rPr>
          <w:rFonts w:eastAsia="Calibri" w:cs="Calibri"/>
          <w:color w:val="000000"/>
          <w:sz w:val="24"/>
          <w:szCs w:val="24"/>
        </w:rPr>
      </w:pPr>
      <w:r w:rsidRPr="0030755A">
        <w:rPr>
          <w:rFonts w:eastAsia="Calibri" w:cs="Calibri"/>
          <w:color w:val="000000" w:themeColor="text1"/>
          <w:sz w:val="24"/>
          <w:szCs w:val="24"/>
        </w:rPr>
        <w:t>Ta godt vare på alt som tilhører skolen, både ute og inne, og stell pent med skolebøker og annet undervisningsmateriell.</w:t>
      </w:r>
    </w:p>
    <w:p w14:paraId="3ABF4BE9" w14:textId="77777777" w:rsidR="001A6A09" w:rsidRPr="0030755A" w:rsidRDefault="001A6A09" w:rsidP="001A6A09">
      <w:pPr>
        <w:pStyle w:val="Listeavsnitt"/>
        <w:numPr>
          <w:ilvl w:val="0"/>
          <w:numId w:val="8"/>
        </w:numPr>
        <w:rPr>
          <w:rFonts w:eastAsia="Calibri" w:cs="Calibri"/>
          <w:color w:val="000000"/>
          <w:sz w:val="24"/>
          <w:szCs w:val="24"/>
        </w:rPr>
      </w:pPr>
      <w:r w:rsidRPr="0030755A">
        <w:rPr>
          <w:rFonts w:eastAsia="Calibri" w:cs="Calibri"/>
          <w:color w:val="000000" w:themeColor="text1"/>
          <w:sz w:val="24"/>
          <w:szCs w:val="24"/>
        </w:rPr>
        <w:t>Ta godt vare på personlige eiendeler. Unngå å ta med verdisaker på skolen.</w:t>
      </w:r>
    </w:p>
    <w:p w14:paraId="57D00009" w14:textId="77777777" w:rsidR="001A6A09" w:rsidRPr="0030755A" w:rsidRDefault="001A6A09" w:rsidP="001A6A09">
      <w:pPr>
        <w:pStyle w:val="Listeavsnitt"/>
        <w:numPr>
          <w:ilvl w:val="0"/>
          <w:numId w:val="8"/>
        </w:numPr>
        <w:rPr>
          <w:rFonts w:eastAsia="Calibri" w:cs="Calibri"/>
          <w:color w:val="000000"/>
          <w:sz w:val="24"/>
          <w:szCs w:val="24"/>
        </w:rPr>
      </w:pPr>
      <w:r w:rsidRPr="0030755A">
        <w:rPr>
          <w:rFonts w:eastAsia="Calibri" w:cs="Calibri"/>
          <w:color w:val="000000" w:themeColor="text1"/>
          <w:sz w:val="24"/>
          <w:szCs w:val="24"/>
        </w:rPr>
        <w:t>Banning, slåssing og forstyrrelser av andres lek er å vise manglende respekt og hensyn.</w:t>
      </w:r>
    </w:p>
    <w:p w14:paraId="619E43AA" w14:textId="77777777" w:rsidR="001A6A09" w:rsidRPr="0030755A" w:rsidRDefault="001A6A09" w:rsidP="001A6A09">
      <w:pPr>
        <w:pStyle w:val="Listeavsnitt"/>
        <w:numPr>
          <w:ilvl w:val="0"/>
          <w:numId w:val="8"/>
        </w:numPr>
        <w:rPr>
          <w:rFonts w:eastAsia="Calibri" w:cs="Calibri"/>
          <w:color w:val="000000"/>
          <w:sz w:val="24"/>
          <w:szCs w:val="24"/>
        </w:rPr>
      </w:pPr>
      <w:r w:rsidRPr="0030755A">
        <w:rPr>
          <w:rFonts w:eastAsia="Calibri" w:cs="Calibri"/>
          <w:color w:val="000000" w:themeColor="text1"/>
          <w:sz w:val="24"/>
          <w:szCs w:val="24"/>
        </w:rPr>
        <w:t>Rasistiske utsagn og handlinger er ikke tillat.</w:t>
      </w:r>
    </w:p>
    <w:p w14:paraId="0F96CE44" w14:textId="77777777" w:rsidR="001A6A09" w:rsidRPr="0030755A" w:rsidRDefault="001A6A09" w:rsidP="001A6A09">
      <w:pPr>
        <w:pStyle w:val="Listeavsnitt"/>
        <w:numPr>
          <w:ilvl w:val="0"/>
          <w:numId w:val="8"/>
        </w:numPr>
        <w:rPr>
          <w:rFonts w:eastAsia="Calibri" w:cs="Calibri"/>
          <w:color w:val="000000"/>
          <w:sz w:val="24"/>
          <w:szCs w:val="24"/>
        </w:rPr>
      </w:pPr>
      <w:r w:rsidRPr="0030755A">
        <w:rPr>
          <w:rFonts w:eastAsia="Calibri" w:cs="Calibri"/>
          <w:color w:val="000000" w:themeColor="text1"/>
          <w:sz w:val="24"/>
          <w:szCs w:val="24"/>
        </w:rPr>
        <w:t>Mobbing skal ikke forekomme. Osloskolen er mobbefri sone.</w:t>
      </w:r>
    </w:p>
    <w:p w14:paraId="2773C3B2" w14:textId="77777777" w:rsidR="001A6A09" w:rsidRPr="0030755A" w:rsidRDefault="001A6A09" w:rsidP="001A6A09">
      <w:pPr>
        <w:pStyle w:val="Listeavsnitt"/>
        <w:numPr>
          <w:ilvl w:val="0"/>
          <w:numId w:val="8"/>
        </w:numPr>
        <w:rPr>
          <w:rFonts w:eastAsia="Calibri" w:cs="Calibri"/>
          <w:color w:val="000000"/>
          <w:sz w:val="24"/>
          <w:szCs w:val="24"/>
        </w:rPr>
      </w:pPr>
      <w:r w:rsidRPr="0030755A">
        <w:rPr>
          <w:rFonts w:eastAsia="Calibri" w:cs="Calibri"/>
          <w:color w:val="000000" w:themeColor="text1"/>
          <w:sz w:val="24"/>
          <w:szCs w:val="24"/>
        </w:rPr>
        <w:t>Seksuell trakassering er ikke tillat.</w:t>
      </w:r>
    </w:p>
    <w:p w14:paraId="4366391B" w14:textId="7100A8CA" w:rsidR="001A6A09" w:rsidRPr="00204662" w:rsidRDefault="001A6A09" w:rsidP="001A6A09">
      <w:pPr>
        <w:pStyle w:val="Listeavsnitt"/>
        <w:numPr>
          <w:ilvl w:val="0"/>
          <w:numId w:val="8"/>
        </w:numPr>
        <w:rPr>
          <w:rFonts w:eastAsia="Calibri" w:cs="Calibri"/>
          <w:color w:val="000000"/>
          <w:sz w:val="24"/>
          <w:szCs w:val="24"/>
        </w:rPr>
      </w:pPr>
      <w:r w:rsidRPr="0030755A">
        <w:rPr>
          <w:rFonts w:eastAsia="Calibri" w:cs="Calibri"/>
          <w:color w:val="000000" w:themeColor="text1"/>
          <w:sz w:val="24"/>
          <w:szCs w:val="24"/>
        </w:rPr>
        <w:t xml:space="preserve">Sjikane på grunn av religion eller livssyn er ikke tillat. </w:t>
      </w:r>
    </w:p>
    <w:p w14:paraId="5C42A81D" w14:textId="78FF4241" w:rsidR="001A6A09" w:rsidRPr="001A6A09" w:rsidRDefault="001A6A09" w:rsidP="001A6A09">
      <w:pPr>
        <w:pStyle w:val="Overskrift3"/>
        <w:rPr>
          <w:rFonts w:asciiTheme="minorHAnsi" w:hAnsiTheme="minorHAnsi"/>
          <w:sz w:val="24"/>
          <w:szCs w:val="24"/>
        </w:rPr>
      </w:pPr>
      <w:bookmarkStart w:id="15" w:name="_Toc423007644"/>
      <w:bookmarkStart w:id="16" w:name="_Toc514831531"/>
      <w:r w:rsidRPr="0030755A">
        <w:rPr>
          <w:rFonts w:asciiTheme="minorHAnsi" w:hAnsiTheme="minorHAnsi"/>
          <w:sz w:val="24"/>
          <w:szCs w:val="24"/>
        </w:rPr>
        <w:t>Tiltak mot brudd på ordensreglene, § 5:</w:t>
      </w:r>
      <w:bookmarkEnd w:id="15"/>
      <w:bookmarkEnd w:id="16"/>
    </w:p>
    <w:p w14:paraId="04384AB6" w14:textId="77777777" w:rsidR="001A6A09" w:rsidRPr="0030755A" w:rsidRDefault="001A6A09" w:rsidP="001A6A09">
      <w:pPr>
        <w:rPr>
          <w:rFonts w:cs="Calibri"/>
          <w:color w:val="000000"/>
          <w:sz w:val="24"/>
          <w:szCs w:val="24"/>
        </w:rPr>
      </w:pPr>
      <w:r w:rsidRPr="0030755A">
        <w:rPr>
          <w:rFonts w:eastAsia="Calibri" w:cs="Calibri"/>
          <w:color w:val="000000" w:themeColor="text1"/>
          <w:sz w:val="24"/>
          <w:szCs w:val="24"/>
        </w:rPr>
        <w:t>Alle sanksjoner skal være slik at elevene skal forstå hvilke regler som er brutt og hvorfor skolen er nødt til å reagere. Eleven skal gis anledning til å gjøre opp for seg.</w:t>
      </w:r>
    </w:p>
    <w:p w14:paraId="7E96EA5A" w14:textId="77777777" w:rsidR="001A6A09" w:rsidRPr="0030755A" w:rsidRDefault="001A6A09" w:rsidP="001A6A09">
      <w:pPr>
        <w:rPr>
          <w:rFonts w:cs="Calibri"/>
          <w:color w:val="000000"/>
          <w:sz w:val="24"/>
          <w:szCs w:val="24"/>
        </w:rPr>
      </w:pPr>
      <w:r w:rsidRPr="0030755A">
        <w:rPr>
          <w:rFonts w:eastAsia="Calibri" w:cs="Calibri"/>
          <w:color w:val="000000" w:themeColor="text1"/>
          <w:sz w:val="24"/>
          <w:szCs w:val="24"/>
        </w:rPr>
        <w:t>Osloskolen vil normalt benytte seg av følgende sanksjoner mot brudd på ordensreglene:</w:t>
      </w:r>
    </w:p>
    <w:p w14:paraId="7EA96E69" w14:textId="77777777" w:rsidR="001A6A09" w:rsidRPr="0030755A" w:rsidRDefault="001A6A09" w:rsidP="001A6A09">
      <w:pPr>
        <w:pStyle w:val="Listeavsnitt"/>
        <w:numPr>
          <w:ilvl w:val="0"/>
          <w:numId w:val="9"/>
        </w:numPr>
        <w:rPr>
          <w:rFonts w:eastAsia="Calibri" w:cs="Calibri"/>
          <w:color w:val="000000"/>
          <w:sz w:val="24"/>
          <w:szCs w:val="24"/>
        </w:rPr>
      </w:pPr>
      <w:r w:rsidRPr="0030755A">
        <w:rPr>
          <w:rFonts w:eastAsia="Calibri" w:cs="Calibri"/>
          <w:color w:val="000000" w:themeColor="text1"/>
          <w:sz w:val="24"/>
          <w:szCs w:val="24"/>
        </w:rPr>
        <w:t>Kontakt med hjemmet og involvering av foresatte</w:t>
      </w:r>
    </w:p>
    <w:p w14:paraId="44FDABC1" w14:textId="77777777" w:rsidR="001A6A09" w:rsidRPr="0030755A" w:rsidRDefault="001A6A09" w:rsidP="001A6A09">
      <w:pPr>
        <w:pStyle w:val="Listeavsnitt"/>
        <w:numPr>
          <w:ilvl w:val="0"/>
          <w:numId w:val="9"/>
        </w:numPr>
        <w:rPr>
          <w:rFonts w:eastAsia="Calibri" w:cs="Calibri"/>
          <w:color w:val="000000"/>
          <w:sz w:val="24"/>
          <w:szCs w:val="24"/>
        </w:rPr>
      </w:pPr>
      <w:r w:rsidRPr="0030755A">
        <w:rPr>
          <w:rFonts w:eastAsia="Calibri" w:cs="Calibri"/>
          <w:color w:val="000000" w:themeColor="text1"/>
          <w:sz w:val="24"/>
          <w:szCs w:val="24"/>
        </w:rPr>
        <w:t>Pålegg om oppgaver for å rette opp skade eleven/e har påført skolens eiendom eller eiendeler (rydde søppel, vaske gulv, fjerne tagging ol.)</w:t>
      </w:r>
    </w:p>
    <w:p w14:paraId="52B2DD75" w14:textId="77777777" w:rsidR="001A6A09" w:rsidRPr="0030755A" w:rsidRDefault="001A6A09" w:rsidP="001A6A09">
      <w:pPr>
        <w:pStyle w:val="Listeavsnitt"/>
        <w:numPr>
          <w:ilvl w:val="0"/>
          <w:numId w:val="9"/>
        </w:numPr>
        <w:rPr>
          <w:rFonts w:eastAsia="Calibri" w:cs="Calibri"/>
          <w:color w:val="000000"/>
          <w:sz w:val="24"/>
          <w:szCs w:val="24"/>
        </w:rPr>
      </w:pPr>
      <w:r w:rsidRPr="0030755A">
        <w:rPr>
          <w:rFonts w:eastAsia="Calibri" w:cs="Calibri"/>
          <w:color w:val="000000" w:themeColor="text1"/>
          <w:sz w:val="24"/>
          <w:szCs w:val="24"/>
        </w:rPr>
        <w:t>Tilstedeværelse på skolen før eller etter skoletid i forbindelse med samtaler med lærer/rektor og/eller utføring av pålagte oppgaver</w:t>
      </w:r>
    </w:p>
    <w:p w14:paraId="32E6C33F" w14:textId="77777777" w:rsidR="001A6A09" w:rsidRPr="0030755A" w:rsidRDefault="001A6A09" w:rsidP="001A6A09">
      <w:pPr>
        <w:pStyle w:val="Listeavsnitt"/>
        <w:numPr>
          <w:ilvl w:val="0"/>
          <w:numId w:val="9"/>
        </w:numPr>
        <w:rPr>
          <w:rFonts w:eastAsia="Calibri" w:cs="Calibri"/>
          <w:color w:val="000000"/>
          <w:sz w:val="24"/>
          <w:szCs w:val="24"/>
        </w:rPr>
      </w:pPr>
      <w:r w:rsidRPr="0030755A">
        <w:rPr>
          <w:rFonts w:eastAsia="Calibri" w:cs="Calibri"/>
          <w:color w:val="000000" w:themeColor="text1"/>
          <w:sz w:val="24"/>
          <w:szCs w:val="24"/>
        </w:rPr>
        <w:lastRenderedPageBreak/>
        <w:t>Muntlig/skriftlig advarsel fra rektor/lærer/miljøterapeut</w:t>
      </w:r>
    </w:p>
    <w:p w14:paraId="59DD1762" w14:textId="77777777" w:rsidR="001A6A09" w:rsidRPr="0030755A" w:rsidRDefault="001A6A09" w:rsidP="001A6A09">
      <w:pPr>
        <w:pStyle w:val="Listeavsnitt"/>
        <w:numPr>
          <w:ilvl w:val="0"/>
          <w:numId w:val="9"/>
        </w:numPr>
        <w:rPr>
          <w:rFonts w:eastAsia="Calibri" w:cs="Calibri"/>
          <w:color w:val="000000"/>
          <w:sz w:val="24"/>
          <w:szCs w:val="24"/>
        </w:rPr>
      </w:pPr>
      <w:r w:rsidRPr="0030755A">
        <w:rPr>
          <w:rFonts w:eastAsia="Calibri" w:cs="Calibri"/>
          <w:color w:val="000000" w:themeColor="text1"/>
          <w:sz w:val="24"/>
          <w:szCs w:val="24"/>
        </w:rPr>
        <w:t>Bortvisning fra klasse/gruppe for resten av timen/arbeidsperioden etter rektors avgjørelse (myndigheten kan ikke delegeres, opplæringslovens § 2-10)</w:t>
      </w:r>
    </w:p>
    <w:p w14:paraId="11D70018" w14:textId="77777777" w:rsidR="001A6A09" w:rsidRPr="0030755A" w:rsidRDefault="001A6A09" w:rsidP="001A6A09">
      <w:pPr>
        <w:pStyle w:val="Listeavsnitt"/>
        <w:numPr>
          <w:ilvl w:val="0"/>
          <w:numId w:val="9"/>
        </w:numPr>
        <w:rPr>
          <w:rFonts w:eastAsia="Calibri" w:cs="Calibri"/>
          <w:color w:val="000000"/>
          <w:sz w:val="24"/>
          <w:szCs w:val="24"/>
        </w:rPr>
      </w:pPr>
      <w:r w:rsidRPr="0030755A">
        <w:rPr>
          <w:rFonts w:eastAsia="Calibri" w:cs="Calibri"/>
          <w:color w:val="000000" w:themeColor="text1"/>
          <w:sz w:val="24"/>
          <w:szCs w:val="24"/>
        </w:rPr>
        <w:t>Bortvisning fra skolen for resten av skoledagen etter rektors avgjørelse.</w:t>
      </w:r>
    </w:p>
    <w:p w14:paraId="002B4501" w14:textId="630C8367" w:rsidR="001A6A09" w:rsidRPr="0030755A" w:rsidRDefault="001A6A09" w:rsidP="001A6A09">
      <w:pPr>
        <w:rPr>
          <w:rFonts w:cs="Calibri"/>
          <w:color w:val="000000"/>
          <w:sz w:val="24"/>
          <w:szCs w:val="24"/>
        </w:rPr>
      </w:pPr>
      <w:r w:rsidRPr="00AF36FB">
        <w:rPr>
          <w:rFonts w:cs="Times New Roman"/>
          <w:color w:val="000000" w:themeColor="text1"/>
          <w:sz w:val="24"/>
          <w:szCs w:val="24"/>
        </w:rPr>
        <w:t>Dersom alvorlige konflikter som mobbing oppstår eller gjentatte brud</w:t>
      </w:r>
      <w:r w:rsidR="00204662">
        <w:rPr>
          <w:rFonts w:cs="Times New Roman"/>
          <w:color w:val="000000" w:themeColor="text1"/>
          <w:sz w:val="24"/>
          <w:szCs w:val="24"/>
        </w:rPr>
        <w:t xml:space="preserve">d på reglementet </w:t>
      </w:r>
      <w:r>
        <w:rPr>
          <w:rFonts w:cs="Times New Roman"/>
          <w:color w:val="000000" w:themeColor="text1"/>
          <w:sz w:val="24"/>
          <w:szCs w:val="24"/>
        </w:rPr>
        <w:t>forekommer</w:t>
      </w:r>
      <w:r w:rsidRPr="00AF36FB">
        <w:rPr>
          <w:rFonts w:cs="Times New Roman"/>
          <w:color w:val="000000" w:themeColor="text1"/>
          <w:sz w:val="24"/>
          <w:szCs w:val="24"/>
        </w:rPr>
        <w:t xml:space="preserve">, iverksettes reaksjonsformer og ulike tiltak som best mulig er tilpasset problemet og i henhold til Osloskolens regelverk. </w:t>
      </w:r>
      <w:r w:rsidRPr="00AF36FB">
        <w:rPr>
          <w:rFonts w:eastAsia="Calibri" w:cs="Calibri"/>
          <w:color w:val="000000" w:themeColor="text1"/>
          <w:sz w:val="24"/>
          <w:szCs w:val="24"/>
        </w:rPr>
        <w:t xml:space="preserve">Som hovedregel </w:t>
      </w:r>
      <w:r w:rsidRPr="0030755A">
        <w:rPr>
          <w:rFonts w:eastAsia="Calibri" w:cs="Calibri"/>
          <w:color w:val="000000" w:themeColor="text1"/>
          <w:sz w:val="24"/>
          <w:szCs w:val="24"/>
        </w:rPr>
        <w:t>skal det bare ilegges sanksjoner som følger lov eller reglementet, men ved særskilte grunner kan andre sanksjoner av mindre inngripende art ilegges og de skal stå i rimelig forhold til bruddet på ordensreglene.</w:t>
      </w:r>
    </w:p>
    <w:p w14:paraId="1702F841" w14:textId="77777777" w:rsidR="001A6A09" w:rsidRPr="0030755A" w:rsidRDefault="001A6A09" w:rsidP="001A6A09">
      <w:pPr>
        <w:rPr>
          <w:rFonts w:cs="Calibri"/>
          <w:color w:val="000000"/>
          <w:sz w:val="24"/>
          <w:szCs w:val="24"/>
        </w:rPr>
      </w:pPr>
      <w:r w:rsidRPr="0030755A">
        <w:rPr>
          <w:rFonts w:eastAsia="Calibri" w:cs="Calibri"/>
          <w:color w:val="000000" w:themeColor="text1"/>
          <w:sz w:val="24"/>
          <w:szCs w:val="24"/>
        </w:rPr>
        <w:t>Fysisk refsing er ikke tillat. Med fysisk refsing siktes det ikke til fysisk arbeid i forbindelse med rydding, reparasjoner eller vask etter seg selv eller andre.</w:t>
      </w:r>
    </w:p>
    <w:p w14:paraId="1324C37B" w14:textId="3261AB3A" w:rsidR="001A6A09" w:rsidRPr="0030755A" w:rsidRDefault="001A6A09" w:rsidP="001A6A09">
      <w:pPr>
        <w:rPr>
          <w:rFonts w:cs="Calibri"/>
          <w:color w:val="000000"/>
          <w:sz w:val="24"/>
          <w:szCs w:val="24"/>
        </w:rPr>
      </w:pPr>
      <w:r w:rsidRPr="0030755A">
        <w:rPr>
          <w:rFonts w:eastAsia="Calibri" w:cs="Calibri"/>
          <w:color w:val="000000" w:themeColor="text1"/>
          <w:sz w:val="24"/>
          <w:szCs w:val="24"/>
        </w:rPr>
        <w:t>Kollektiv avstraffelse kan ikke benyttes for handlinger utøvd av enkelte.</w:t>
      </w:r>
    </w:p>
    <w:p w14:paraId="4047A8C7" w14:textId="739DB2A5" w:rsidR="001A6A09" w:rsidRPr="001A6A09" w:rsidRDefault="001A6A09" w:rsidP="001A6A09">
      <w:pPr>
        <w:pStyle w:val="Overskrift3"/>
        <w:rPr>
          <w:rFonts w:asciiTheme="minorHAnsi" w:hAnsiTheme="minorHAnsi"/>
          <w:sz w:val="24"/>
          <w:szCs w:val="24"/>
        </w:rPr>
      </w:pPr>
      <w:bookmarkStart w:id="17" w:name="_Toc423007645"/>
      <w:bookmarkStart w:id="18" w:name="_Toc514831532"/>
      <w:r w:rsidRPr="0030755A">
        <w:rPr>
          <w:rFonts w:asciiTheme="minorHAnsi" w:hAnsiTheme="minorHAnsi"/>
          <w:sz w:val="24"/>
          <w:szCs w:val="24"/>
        </w:rPr>
        <w:t>Mobbing og annen voldelig atferd, § 7-3:</w:t>
      </w:r>
      <w:bookmarkEnd w:id="17"/>
      <w:bookmarkEnd w:id="18"/>
    </w:p>
    <w:p w14:paraId="1822B7A8" w14:textId="77777777" w:rsidR="001A6A09" w:rsidRPr="0030755A" w:rsidRDefault="001A6A09" w:rsidP="001A6A09">
      <w:pPr>
        <w:rPr>
          <w:rFonts w:cs="Calibri"/>
          <w:b/>
          <w:i/>
          <w:color w:val="000000"/>
          <w:sz w:val="24"/>
          <w:szCs w:val="24"/>
        </w:rPr>
      </w:pPr>
      <w:r w:rsidRPr="0030755A">
        <w:rPr>
          <w:rFonts w:eastAsia="Calibri" w:cs="Calibri"/>
          <w:b/>
          <w:bCs/>
          <w:i/>
          <w:iCs/>
          <w:color w:val="000000" w:themeColor="text1"/>
          <w:sz w:val="24"/>
          <w:szCs w:val="24"/>
        </w:rPr>
        <w:t>“Elever som truer med vold eller utøver vold skal vises bort fra undervisningen/skolen. Lengden på bortvisningstiden vil avhenge av elevens alder (jf. OL §2-10 og §3-8), samt av alvoret i situasjonen.... Før vedtak om bortvisning, skal man ha vurdert å bruke andre hjelpe- eller refsingstiltak.”</w:t>
      </w:r>
    </w:p>
    <w:p w14:paraId="06EC67F3" w14:textId="77777777" w:rsidR="001A6A09" w:rsidRPr="0030755A" w:rsidRDefault="001A6A09" w:rsidP="001A6A09">
      <w:pPr>
        <w:rPr>
          <w:rFonts w:cs="Calibri"/>
          <w:color w:val="000000"/>
          <w:sz w:val="24"/>
          <w:szCs w:val="24"/>
        </w:rPr>
      </w:pPr>
      <w:r w:rsidRPr="0030755A">
        <w:rPr>
          <w:rFonts w:eastAsia="Calibri" w:cs="Calibri"/>
          <w:color w:val="000000" w:themeColor="text1"/>
          <w:sz w:val="24"/>
          <w:szCs w:val="24"/>
        </w:rPr>
        <w:t xml:space="preserve">Voksentoppen skole vil ta stilling til elevens modenhet og forståelse av situasjonen i vurderingen av sanksjonen. Ved vold eller trusler om vold </w:t>
      </w:r>
      <w:r>
        <w:rPr>
          <w:rFonts w:eastAsia="Calibri" w:cs="Calibri"/>
          <w:color w:val="000000" w:themeColor="text1"/>
          <w:sz w:val="24"/>
          <w:szCs w:val="24"/>
        </w:rPr>
        <w:t xml:space="preserve">skal det utarbeides en </w:t>
      </w:r>
      <w:r w:rsidRPr="0030755A">
        <w:rPr>
          <w:rFonts w:eastAsia="Calibri" w:cs="Calibri"/>
          <w:color w:val="000000" w:themeColor="text1"/>
          <w:sz w:val="24"/>
          <w:szCs w:val="24"/>
        </w:rPr>
        <w:t>plan som særskilt skal omhandle tiltak rettet m</w:t>
      </w:r>
      <w:r>
        <w:rPr>
          <w:rFonts w:eastAsia="Calibri" w:cs="Calibri"/>
          <w:color w:val="000000" w:themeColor="text1"/>
          <w:sz w:val="24"/>
          <w:szCs w:val="24"/>
        </w:rPr>
        <w:t xml:space="preserve">ot mobbingen, samt en konkret </w:t>
      </w:r>
      <w:r w:rsidRPr="0030755A">
        <w:rPr>
          <w:rFonts w:eastAsia="Calibri" w:cs="Calibri"/>
          <w:color w:val="000000" w:themeColor="text1"/>
          <w:sz w:val="24"/>
          <w:szCs w:val="24"/>
        </w:rPr>
        <w:t xml:space="preserve">plan for hjelpetiltak. </w:t>
      </w:r>
    </w:p>
    <w:p w14:paraId="47EA96CC" w14:textId="03DB47AD" w:rsidR="001A6A09" w:rsidRPr="0030755A" w:rsidRDefault="001A6A09" w:rsidP="001A6A09">
      <w:pPr>
        <w:rPr>
          <w:rFonts w:cs="Calibri"/>
          <w:color w:val="000000"/>
          <w:sz w:val="24"/>
          <w:szCs w:val="24"/>
        </w:rPr>
      </w:pPr>
      <w:r w:rsidRPr="0030755A">
        <w:rPr>
          <w:rFonts w:eastAsia="Calibri" w:cs="Calibri"/>
          <w:color w:val="000000" w:themeColor="text1"/>
          <w:sz w:val="24"/>
          <w:szCs w:val="24"/>
        </w:rPr>
        <w:t xml:space="preserve">Skolens ansatte har et ansvar </w:t>
      </w:r>
      <w:proofErr w:type="spellStart"/>
      <w:r w:rsidRPr="0030755A">
        <w:rPr>
          <w:rFonts w:eastAsia="Calibri" w:cs="Calibri"/>
          <w:color w:val="000000" w:themeColor="text1"/>
          <w:sz w:val="24"/>
          <w:szCs w:val="24"/>
        </w:rPr>
        <w:t>ift</w:t>
      </w:r>
      <w:proofErr w:type="spellEnd"/>
      <w:r w:rsidRPr="0030755A">
        <w:rPr>
          <w:rFonts w:eastAsia="Calibri" w:cs="Calibri"/>
          <w:color w:val="000000" w:themeColor="text1"/>
          <w:sz w:val="24"/>
          <w:szCs w:val="24"/>
        </w:rPr>
        <w:t>. å dokumentere og melde fra ved eventuelle episoder hvor en elev har utøvd vold eller mobbing forekommer.</w:t>
      </w:r>
    </w:p>
    <w:p w14:paraId="000B86D4" w14:textId="0E596256" w:rsidR="001A6A09" w:rsidRPr="001A6A09" w:rsidRDefault="001A6A09" w:rsidP="001A6A09">
      <w:pPr>
        <w:pStyle w:val="Overskrift3"/>
        <w:rPr>
          <w:rFonts w:asciiTheme="minorHAnsi" w:hAnsiTheme="minorHAnsi"/>
          <w:sz w:val="24"/>
          <w:szCs w:val="24"/>
        </w:rPr>
      </w:pPr>
      <w:bookmarkStart w:id="19" w:name="_Toc423007646"/>
      <w:bookmarkStart w:id="20" w:name="_Toc514831533"/>
      <w:proofErr w:type="spellStart"/>
      <w:r w:rsidRPr="0030755A">
        <w:rPr>
          <w:rFonts w:asciiTheme="minorHAnsi" w:hAnsiTheme="minorHAnsi"/>
          <w:sz w:val="24"/>
          <w:szCs w:val="24"/>
        </w:rPr>
        <w:t>Medbringing</w:t>
      </w:r>
      <w:proofErr w:type="spellEnd"/>
      <w:r w:rsidRPr="0030755A">
        <w:rPr>
          <w:rFonts w:asciiTheme="minorHAnsi" w:hAnsiTheme="minorHAnsi"/>
          <w:sz w:val="24"/>
          <w:szCs w:val="24"/>
        </w:rPr>
        <w:t xml:space="preserve"> av farlige gjenstander, §7-4:</w:t>
      </w:r>
      <w:bookmarkEnd w:id="19"/>
      <w:bookmarkEnd w:id="20"/>
    </w:p>
    <w:p w14:paraId="1ABAEE4F" w14:textId="161E3059" w:rsidR="001A6A09" w:rsidRPr="0030755A" w:rsidRDefault="001A6A09" w:rsidP="001A6A09">
      <w:pPr>
        <w:rPr>
          <w:rFonts w:cs="Calibri"/>
          <w:color w:val="000000"/>
          <w:sz w:val="24"/>
          <w:szCs w:val="24"/>
        </w:rPr>
      </w:pPr>
      <w:r w:rsidRPr="0030755A">
        <w:rPr>
          <w:rFonts w:eastAsia="Calibri" w:cs="Calibri"/>
          <w:color w:val="000000" w:themeColor="text1"/>
          <w:sz w:val="24"/>
          <w:szCs w:val="24"/>
        </w:rPr>
        <w:t>Det er ikke tillat å ha med gjenstander som kan benyttes til å utøve skade på andre inn i skolens område. Gjenstanden kan beslaglegges av skolen og overleveres til elevens foresatte.</w:t>
      </w:r>
    </w:p>
    <w:p w14:paraId="10551143" w14:textId="77777777" w:rsidR="001A6A09" w:rsidRPr="00052B11" w:rsidRDefault="001A6A09" w:rsidP="001A6A09">
      <w:pPr>
        <w:pStyle w:val="Overskrift3"/>
        <w:rPr>
          <w:rFonts w:asciiTheme="minorHAnsi" w:hAnsiTheme="minorHAnsi"/>
          <w:sz w:val="24"/>
          <w:szCs w:val="24"/>
        </w:rPr>
      </w:pPr>
      <w:bookmarkStart w:id="21" w:name="_Toc423007647"/>
      <w:bookmarkStart w:id="22" w:name="_Toc514831534"/>
      <w:r w:rsidRPr="0030755A">
        <w:rPr>
          <w:rFonts w:asciiTheme="minorHAnsi" w:hAnsiTheme="minorHAnsi"/>
          <w:sz w:val="24"/>
          <w:szCs w:val="24"/>
        </w:rPr>
        <w:lastRenderedPageBreak/>
        <w:t>Rusmidler, § 7-5:</w:t>
      </w:r>
      <w:bookmarkEnd w:id="21"/>
      <w:bookmarkEnd w:id="22"/>
    </w:p>
    <w:p w14:paraId="22FC3847" w14:textId="1F31752A" w:rsidR="001A6A09" w:rsidRPr="00052B11" w:rsidRDefault="001A6A09" w:rsidP="001A6A09">
      <w:pPr>
        <w:rPr>
          <w:rFonts w:eastAsia="Calibri" w:cs="Calibri"/>
          <w:color w:val="000000" w:themeColor="text1"/>
          <w:sz w:val="24"/>
          <w:szCs w:val="24"/>
        </w:rPr>
      </w:pPr>
      <w:r w:rsidRPr="0030755A">
        <w:rPr>
          <w:rFonts w:eastAsia="Calibri" w:cs="Calibri"/>
          <w:color w:val="000000" w:themeColor="text1"/>
          <w:sz w:val="24"/>
          <w:szCs w:val="24"/>
        </w:rPr>
        <w:t xml:space="preserve">Det er ikke tillat å ha med seg eller bruke alkohol, narkotika eller andre rusmidler på skolens område. Det er heller ikke tillat å bruke tobakk på skolens område. Ved brudd på reglene vil elevens foresatte bli kontaktet umiddelbart. </w:t>
      </w:r>
    </w:p>
    <w:p w14:paraId="642B5E91" w14:textId="476893E4" w:rsidR="001A6A09" w:rsidRPr="001A6A09" w:rsidRDefault="001A6A09" w:rsidP="001A6A09">
      <w:pPr>
        <w:pStyle w:val="Overskrift3"/>
        <w:rPr>
          <w:rFonts w:asciiTheme="minorHAnsi" w:hAnsiTheme="minorHAnsi"/>
          <w:sz w:val="24"/>
          <w:szCs w:val="24"/>
        </w:rPr>
      </w:pPr>
      <w:bookmarkStart w:id="23" w:name="_Toc423007648"/>
      <w:bookmarkStart w:id="24" w:name="_Toc514831535"/>
      <w:r w:rsidRPr="0030755A">
        <w:rPr>
          <w:rFonts w:asciiTheme="minorHAnsi" w:hAnsiTheme="minorHAnsi"/>
          <w:sz w:val="24"/>
          <w:szCs w:val="24"/>
        </w:rPr>
        <w:t>Hærverk på skolens bygning og eiendeler tilhørende skolen eller andre elever, § 7-6:</w:t>
      </w:r>
      <w:bookmarkEnd w:id="23"/>
      <w:bookmarkEnd w:id="24"/>
    </w:p>
    <w:p w14:paraId="6ED7C155" w14:textId="77777777" w:rsidR="001A6A09" w:rsidRPr="0030755A" w:rsidRDefault="001A6A09" w:rsidP="001A6A09">
      <w:pPr>
        <w:rPr>
          <w:rFonts w:cs="Calibri"/>
          <w:color w:val="000000"/>
          <w:sz w:val="24"/>
          <w:szCs w:val="24"/>
        </w:rPr>
      </w:pPr>
      <w:r w:rsidRPr="256EE24C">
        <w:rPr>
          <w:rFonts w:ascii="Calibri" w:eastAsia="Calibri" w:hAnsi="Calibri" w:cs="Calibri"/>
          <w:color w:val="000000" w:themeColor="text1"/>
          <w:sz w:val="24"/>
          <w:szCs w:val="24"/>
        </w:rPr>
        <w:t>Ved hærverk på skolen eller skolens eiendeler kan eleven pålegges å rydde opp etter seg/reparere skaden så fremt arbeidet står i rimelig forhold til overtredelsen.</w:t>
      </w:r>
    </w:p>
    <w:p w14:paraId="116D16A5" w14:textId="11FE5E2F" w:rsidR="001A6A09" w:rsidRPr="0030755A" w:rsidRDefault="001A6A09" w:rsidP="001A6A09">
      <w:pPr>
        <w:rPr>
          <w:rFonts w:cs="Calibri"/>
          <w:color w:val="000000"/>
          <w:sz w:val="24"/>
          <w:szCs w:val="24"/>
        </w:rPr>
      </w:pPr>
      <w:r w:rsidRPr="256EE24C">
        <w:rPr>
          <w:rFonts w:ascii="Calibri" w:eastAsia="Calibri" w:hAnsi="Calibri" w:cs="Calibri"/>
          <w:color w:val="000000" w:themeColor="text1"/>
          <w:sz w:val="24"/>
          <w:szCs w:val="24"/>
        </w:rPr>
        <w:t xml:space="preserve">Ved hærverk på skolens bygning og/eller eiendeler kan eleven/foresatte bli holdt erstatningsansvarlig for skadene etter skadeerstatningslovens § 1-1. Foresatte er erstatningsansvarlige etter </w:t>
      </w:r>
      <w:proofErr w:type="spellStart"/>
      <w:r w:rsidRPr="256EE24C">
        <w:rPr>
          <w:rFonts w:ascii="Calibri" w:eastAsia="Calibri" w:hAnsi="Calibri" w:cs="Calibri"/>
          <w:color w:val="000000" w:themeColor="text1"/>
          <w:sz w:val="24"/>
          <w:szCs w:val="24"/>
        </w:rPr>
        <w:t>skadeerstaningslovens</w:t>
      </w:r>
      <w:proofErr w:type="spellEnd"/>
      <w:r w:rsidRPr="256EE24C">
        <w:rPr>
          <w:rFonts w:ascii="Calibri" w:eastAsia="Calibri" w:hAnsi="Calibri" w:cs="Calibri"/>
          <w:color w:val="000000" w:themeColor="text1"/>
          <w:sz w:val="24"/>
          <w:szCs w:val="24"/>
        </w:rPr>
        <w:t xml:space="preserve"> § 1-2 for inntil 5.000kr. </w:t>
      </w:r>
    </w:p>
    <w:p w14:paraId="210A6281" w14:textId="77777777" w:rsidR="001A6A09" w:rsidRPr="00052B11" w:rsidRDefault="001A6A09" w:rsidP="001A6A09">
      <w:pPr>
        <w:pStyle w:val="Overskrift3"/>
        <w:rPr>
          <w:rFonts w:asciiTheme="minorHAnsi" w:hAnsiTheme="minorHAnsi"/>
          <w:sz w:val="24"/>
          <w:szCs w:val="24"/>
        </w:rPr>
      </w:pPr>
      <w:bookmarkStart w:id="25" w:name="_Toc423007649"/>
      <w:bookmarkStart w:id="26" w:name="_Toc514831536"/>
      <w:r w:rsidRPr="256EE24C">
        <w:rPr>
          <w:rFonts w:asciiTheme="minorHAnsi" w:eastAsiaTheme="minorEastAsia" w:hAnsiTheme="minorHAnsi" w:cstheme="minorBidi"/>
          <w:sz w:val="24"/>
          <w:szCs w:val="24"/>
        </w:rPr>
        <w:t>Bruk av mobiltelefon, § 7-7:</w:t>
      </w:r>
      <w:bookmarkEnd w:id="25"/>
      <w:bookmarkEnd w:id="26"/>
    </w:p>
    <w:p w14:paraId="2671A8EF" w14:textId="77777777" w:rsidR="001A6A09" w:rsidRPr="0030755A" w:rsidRDefault="001A6A09" w:rsidP="001A6A09">
      <w:pPr>
        <w:rPr>
          <w:rFonts w:cs="Calibri"/>
          <w:color w:val="000000"/>
          <w:sz w:val="24"/>
          <w:szCs w:val="24"/>
        </w:rPr>
      </w:pPr>
      <w:r w:rsidRPr="256EE24C">
        <w:rPr>
          <w:rFonts w:ascii="Calibri" w:eastAsia="Calibri" w:hAnsi="Calibri" w:cs="Calibri"/>
          <w:color w:val="000000" w:themeColor="text1"/>
          <w:sz w:val="24"/>
          <w:szCs w:val="24"/>
        </w:rPr>
        <w:t xml:space="preserve">Mobiltelefonen skal være avslått i undervisningstiden, så fremt det ikke er gitt tillatelse fra læreren til å benytte den i undervisningsrelatert sammenheng. </w:t>
      </w:r>
    </w:p>
    <w:p w14:paraId="716AA9E5" w14:textId="77777777" w:rsidR="001A6A09" w:rsidRPr="0030755A" w:rsidRDefault="001A6A09" w:rsidP="001A6A09">
      <w:pPr>
        <w:rPr>
          <w:rFonts w:cs="Calibri"/>
          <w:color w:val="000000"/>
          <w:sz w:val="24"/>
          <w:szCs w:val="24"/>
        </w:rPr>
      </w:pPr>
      <w:r w:rsidRPr="256EE24C">
        <w:rPr>
          <w:rFonts w:ascii="Calibri" w:eastAsia="Calibri" w:hAnsi="Calibri" w:cs="Calibri"/>
          <w:color w:val="000000" w:themeColor="text1"/>
          <w:sz w:val="24"/>
          <w:szCs w:val="24"/>
        </w:rPr>
        <w:t xml:space="preserve">Dersom elevene bryter reglene av bruk av mobiltelefon, kan telefonen beslaglegges av skolen og foresatte vil bli kontaktet.  </w:t>
      </w:r>
    </w:p>
    <w:p w14:paraId="1E532DA9" w14:textId="677231AF" w:rsidR="001A6A09" w:rsidRPr="00204662" w:rsidRDefault="001A6A09" w:rsidP="00204662">
      <w:pPr>
        <w:rPr>
          <w:rFonts w:cs="Calibri"/>
          <w:color w:val="000000"/>
          <w:sz w:val="24"/>
          <w:szCs w:val="24"/>
        </w:rPr>
      </w:pPr>
      <w:r w:rsidRPr="256EE24C">
        <w:rPr>
          <w:rFonts w:ascii="Calibri" w:eastAsia="Calibri" w:hAnsi="Calibri" w:cs="Calibri"/>
          <w:color w:val="000000"/>
          <w:sz w:val="24"/>
          <w:szCs w:val="24"/>
        </w:rPr>
        <w:t>Voksentoppen skole samler inn mobiltelefonene til alle elever ved skolestart og de levers ut igjen ved skoleslutt hver dag, så fremt ikke eleven har en særskilt grunn til å beholde telefonen.</w:t>
      </w:r>
    </w:p>
    <w:p w14:paraId="0DEA6E14" w14:textId="7CB8391D" w:rsidR="001A6A09" w:rsidRPr="00204662" w:rsidRDefault="00430906" w:rsidP="00204662">
      <w:pPr>
        <w:pStyle w:val="Overskrift2"/>
        <w:rPr>
          <w:sz w:val="28"/>
        </w:rPr>
      </w:pPr>
      <w:bookmarkStart w:id="27" w:name="_Toc514831537"/>
      <w:r w:rsidRPr="00A1079E">
        <w:rPr>
          <w:sz w:val="28"/>
        </w:rPr>
        <w:t>Osloskolen skal være en mobbefri sone!</w:t>
      </w:r>
      <w:bookmarkEnd w:id="10"/>
      <w:bookmarkEnd w:id="27"/>
    </w:p>
    <w:p w14:paraId="78745EF2" w14:textId="06B7A106" w:rsidR="00D47893" w:rsidRDefault="00D47893" w:rsidP="001A6A09">
      <w:pPr>
        <w:rPr>
          <w:rFonts w:eastAsia="Calibri" w:cs="Calibri"/>
          <w:color w:val="000000" w:themeColor="text1"/>
          <w:sz w:val="24"/>
          <w:szCs w:val="24"/>
        </w:rPr>
      </w:pPr>
      <w:r>
        <w:rPr>
          <w:rFonts w:eastAsia="Calibri" w:cs="Calibri"/>
          <w:color w:val="000000" w:themeColor="text1"/>
          <w:sz w:val="24"/>
          <w:szCs w:val="24"/>
        </w:rPr>
        <w:t>Osloskolen skal kjennetegnes av gode og trygge læringsmiljøer preget av toleranse, respekt, inkludering og likeverd.  Mobbing, krenkelser og ekskludering har alvorlige konsekvenser for samfunnet og den enkelte. Statistikk viser at bar</w:t>
      </w:r>
      <w:r w:rsidR="00F06C96">
        <w:rPr>
          <w:rFonts w:eastAsia="Calibri" w:cs="Calibri"/>
          <w:color w:val="000000" w:themeColor="text1"/>
          <w:sz w:val="24"/>
          <w:szCs w:val="24"/>
        </w:rPr>
        <w:t>n og unge som utsettes for mobbing risikerer langvarige skader. Barn og unge som utøver mobbing er også overrepresentert i statistikk om senskader og uutnyttede</w:t>
      </w:r>
      <w:r w:rsidR="00F06C96" w:rsidRPr="00F06C96">
        <w:rPr>
          <w:rFonts w:eastAsia="Calibri" w:cs="Calibri"/>
          <w:color w:val="000000" w:themeColor="text1"/>
          <w:sz w:val="24"/>
          <w:szCs w:val="24"/>
        </w:rPr>
        <w:t xml:space="preserve"> muligheter</w:t>
      </w:r>
      <w:bookmarkStart w:id="28" w:name="_Ref474936722"/>
      <w:r w:rsidR="00204662">
        <w:rPr>
          <w:rStyle w:val="Fotnotereferanse"/>
          <w:rFonts w:eastAsia="Calibri" w:cs="Calibri"/>
          <w:color w:val="000000" w:themeColor="text1"/>
          <w:sz w:val="24"/>
          <w:szCs w:val="24"/>
        </w:rPr>
        <w:footnoteReference w:id="6"/>
      </w:r>
      <w:bookmarkEnd w:id="28"/>
      <w:r w:rsidR="00F06C96">
        <w:rPr>
          <w:rFonts w:eastAsia="Calibri" w:cs="Calibri"/>
          <w:color w:val="000000" w:themeColor="text1"/>
          <w:sz w:val="24"/>
          <w:szCs w:val="24"/>
        </w:rPr>
        <w:t xml:space="preserve">. </w:t>
      </w:r>
    </w:p>
    <w:p w14:paraId="35BAFA79" w14:textId="5E82F733" w:rsidR="00B83C51" w:rsidRDefault="00B83C51" w:rsidP="001A6A09">
      <w:pPr>
        <w:rPr>
          <w:rFonts w:eastAsia="Calibri" w:cs="Calibri"/>
          <w:color w:val="000000" w:themeColor="text1"/>
          <w:sz w:val="24"/>
          <w:szCs w:val="24"/>
        </w:rPr>
      </w:pPr>
      <w:r>
        <w:rPr>
          <w:rFonts w:eastAsia="Calibri" w:cs="Calibri"/>
          <w:color w:val="000000" w:themeColor="text1"/>
          <w:sz w:val="24"/>
          <w:szCs w:val="24"/>
        </w:rPr>
        <w:lastRenderedPageBreak/>
        <w:t>Utdanningsetaten påpeker på sine hjemmesider at enhver sin føler seg utsatt for mobbing har krav på å bli hørt og å bli tatt på alvor. For å realisere denne målsettingen skriver de videre at det er viktig at skolene arbeider systematisk, helhetlig og langsiktig i arbeidet mot mobbing.</w:t>
      </w:r>
    </w:p>
    <w:p w14:paraId="2061AEFE" w14:textId="1DF30FB6" w:rsidR="00B83C51" w:rsidRDefault="00B83C51" w:rsidP="001A6A09">
      <w:pPr>
        <w:rPr>
          <w:rFonts w:eastAsia="Calibri" w:cs="Calibri"/>
          <w:color w:val="000000" w:themeColor="text1"/>
          <w:sz w:val="24"/>
          <w:szCs w:val="24"/>
        </w:rPr>
      </w:pPr>
      <w:r>
        <w:rPr>
          <w:rFonts w:eastAsia="Calibri" w:cs="Calibri"/>
          <w:color w:val="000000" w:themeColor="text1"/>
          <w:sz w:val="24"/>
          <w:szCs w:val="24"/>
        </w:rPr>
        <w:t>I arbeidet mot mobbing i skolen er følgende fire forhold vesentlig, påpeker Utdanningsetaten:</w:t>
      </w:r>
      <w:r w:rsidR="00204662">
        <w:rPr>
          <w:rStyle w:val="Fotnotereferanse"/>
          <w:rFonts w:eastAsia="Calibri" w:cs="Calibri"/>
          <w:color w:val="000000" w:themeColor="text1"/>
          <w:sz w:val="24"/>
          <w:szCs w:val="24"/>
        </w:rPr>
        <w:footnoteReference w:id="7"/>
      </w:r>
    </w:p>
    <w:p w14:paraId="615250D1" w14:textId="4839D1EA" w:rsidR="00B83C51" w:rsidRDefault="00B83C51" w:rsidP="00B83C51">
      <w:pPr>
        <w:pStyle w:val="Listeavsnitt"/>
        <w:numPr>
          <w:ilvl w:val="0"/>
          <w:numId w:val="35"/>
        </w:numPr>
        <w:rPr>
          <w:rFonts w:eastAsia="Calibri" w:cs="Calibri"/>
          <w:color w:val="000000" w:themeColor="text1"/>
          <w:sz w:val="24"/>
          <w:szCs w:val="24"/>
        </w:rPr>
      </w:pPr>
      <w:r>
        <w:rPr>
          <w:rFonts w:eastAsia="Calibri" w:cs="Calibri"/>
          <w:color w:val="000000" w:themeColor="text1"/>
          <w:sz w:val="24"/>
          <w:szCs w:val="24"/>
        </w:rPr>
        <w:t>Et godt forebyggende arbeid</w:t>
      </w:r>
    </w:p>
    <w:p w14:paraId="030DEC95" w14:textId="6EC6A8B1" w:rsidR="00B83C51" w:rsidRDefault="00B83C51" w:rsidP="00B83C51">
      <w:pPr>
        <w:pStyle w:val="Listeavsnitt"/>
        <w:numPr>
          <w:ilvl w:val="0"/>
          <w:numId w:val="35"/>
        </w:numPr>
        <w:rPr>
          <w:rFonts w:eastAsia="Calibri" w:cs="Calibri"/>
          <w:color w:val="000000" w:themeColor="text1"/>
          <w:sz w:val="24"/>
          <w:szCs w:val="24"/>
        </w:rPr>
      </w:pPr>
      <w:r>
        <w:rPr>
          <w:rFonts w:eastAsia="Calibri" w:cs="Calibri"/>
          <w:color w:val="000000" w:themeColor="text1"/>
          <w:sz w:val="24"/>
          <w:szCs w:val="24"/>
        </w:rPr>
        <w:t>Systematisk arbeid for å avdekke mobbing</w:t>
      </w:r>
    </w:p>
    <w:p w14:paraId="6D36EA47" w14:textId="4E84E919" w:rsidR="00B83C51" w:rsidRDefault="00B83C51" w:rsidP="00B83C51">
      <w:pPr>
        <w:pStyle w:val="Listeavsnitt"/>
        <w:numPr>
          <w:ilvl w:val="0"/>
          <w:numId w:val="35"/>
        </w:numPr>
        <w:rPr>
          <w:rFonts w:eastAsia="Calibri" w:cs="Calibri"/>
          <w:color w:val="000000" w:themeColor="text1"/>
          <w:sz w:val="24"/>
          <w:szCs w:val="24"/>
        </w:rPr>
      </w:pPr>
      <w:r>
        <w:rPr>
          <w:rFonts w:eastAsia="Calibri" w:cs="Calibri"/>
          <w:color w:val="000000" w:themeColor="text1"/>
          <w:sz w:val="24"/>
          <w:szCs w:val="24"/>
        </w:rPr>
        <w:t>Håndtere mobbesaker som oppstår</w:t>
      </w:r>
    </w:p>
    <w:p w14:paraId="564274BA" w14:textId="5BEF42A4" w:rsidR="00B83C51" w:rsidRPr="00B83C51" w:rsidRDefault="00B83C51" w:rsidP="00B83C51">
      <w:pPr>
        <w:pStyle w:val="Listeavsnitt"/>
        <w:numPr>
          <w:ilvl w:val="0"/>
          <w:numId w:val="35"/>
        </w:numPr>
        <w:rPr>
          <w:rFonts w:eastAsia="Calibri" w:cs="Calibri"/>
          <w:color w:val="000000" w:themeColor="text1"/>
          <w:sz w:val="24"/>
          <w:szCs w:val="24"/>
        </w:rPr>
      </w:pPr>
      <w:r>
        <w:rPr>
          <w:rFonts w:eastAsia="Calibri" w:cs="Calibri"/>
          <w:color w:val="000000" w:themeColor="text1"/>
          <w:sz w:val="24"/>
          <w:szCs w:val="24"/>
        </w:rPr>
        <w:t>Oppfølging av involverte parter</w:t>
      </w:r>
    </w:p>
    <w:p w14:paraId="53AA6FC1" w14:textId="0F74ECBA" w:rsidR="001A6A09" w:rsidRPr="00A1079E" w:rsidRDefault="00F06C96" w:rsidP="00F06C96">
      <w:pPr>
        <w:pStyle w:val="Overskrift3"/>
        <w:rPr>
          <w:sz w:val="24"/>
        </w:rPr>
      </w:pPr>
      <w:bookmarkStart w:id="29" w:name="_Toc514831538"/>
      <w:r w:rsidRPr="00A1079E">
        <w:rPr>
          <w:sz w:val="24"/>
        </w:rPr>
        <w:t>Definisjon av mobbing:</w:t>
      </w:r>
      <w:bookmarkEnd w:id="29"/>
    </w:p>
    <w:p w14:paraId="4C8E0E50" w14:textId="4A03D0FA" w:rsidR="001A6A09" w:rsidRPr="0030755A" w:rsidRDefault="001A6A09" w:rsidP="001A6A09">
      <w:pPr>
        <w:rPr>
          <w:sz w:val="24"/>
          <w:szCs w:val="24"/>
        </w:rPr>
      </w:pPr>
      <w:r w:rsidRPr="0030755A">
        <w:rPr>
          <w:sz w:val="24"/>
          <w:szCs w:val="24"/>
        </w:rPr>
        <w:t xml:space="preserve">Manifestet </w:t>
      </w:r>
      <w:r w:rsidR="00F06C96">
        <w:rPr>
          <w:sz w:val="24"/>
          <w:szCs w:val="24"/>
        </w:rPr>
        <w:t xml:space="preserve">mot mobbing-Oslo 2016-2018 </w:t>
      </w:r>
      <w:r w:rsidRPr="0030755A">
        <w:rPr>
          <w:sz w:val="24"/>
          <w:szCs w:val="24"/>
        </w:rPr>
        <w:t>definerer mobbing ved at mobbing kjennetegnes av følgende tre forhold:</w:t>
      </w:r>
    </w:p>
    <w:p w14:paraId="00C7ECAE" w14:textId="77777777" w:rsidR="001A6A09" w:rsidRPr="0030755A" w:rsidRDefault="001A6A09" w:rsidP="001A6A09">
      <w:pPr>
        <w:pStyle w:val="Listeavsnitt"/>
        <w:numPr>
          <w:ilvl w:val="0"/>
          <w:numId w:val="5"/>
        </w:numPr>
        <w:rPr>
          <w:sz w:val="24"/>
          <w:szCs w:val="24"/>
        </w:rPr>
      </w:pPr>
      <w:r w:rsidRPr="0030755A">
        <w:rPr>
          <w:sz w:val="24"/>
          <w:szCs w:val="24"/>
        </w:rPr>
        <w:t>Negativ eller krenkende atferd</w:t>
      </w:r>
    </w:p>
    <w:p w14:paraId="10CF8BFB" w14:textId="77777777" w:rsidR="001A6A09" w:rsidRPr="0030755A" w:rsidRDefault="001A6A09" w:rsidP="001A6A09">
      <w:pPr>
        <w:pStyle w:val="Listeavsnitt"/>
        <w:numPr>
          <w:ilvl w:val="0"/>
          <w:numId w:val="5"/>
        </w:numPr>
        <w:rPr>
          <w:sz w:val="24"/>
          <w:szCs w:val="24"/>
        </w:rPr>
      </w:pPr>
      <w:r w:rsidRPr="0030755A">
        <w:rPr>
          <w:sz w:val="24"/>
          <w:szCs w:val="24"/>
        </w:rPr>
        <w:t>Som gjentas og foregår over tid</w:t>
      </w:r>
    </w:p>
    <w:p w14:paraId="0539DB94" w14:textId="77777777" w:rsidR="001A6A09" w:rsidRPr="0030755A" w:rsidRDefault="001A6A09" w:rsidP="001A6A09">
      <w:pPr>
        <w:pStyle w:val="Listeavsnitt"/>
        <w:numPr>
          <w:ilvl w:val="0"/>
          <w:numId w:val="5"/>
        </w:numPr>
        <w:rPr>
          <w:sz w:val="24"/>
          <w:szCs w:val="24"/>
        </w:rPr>
      </w:pPr>
      <w:r w:rsidRPr="0030755A">
        <w:rPr>
          <w:sz w:val="24"/>
          <w:szCs w:val="24"/>
        </w:rPr>
        <w:t>I et forhold som er preget av ubalanse i styrkeforholdet mellom partene; den som blir utsatt har vanskelig for å forsvare seg.</w:t>
      </w:r>
    </w:p>
    <w:p w14:paraId="07D54EF7" w14:textId="73432059" w:rsidR="00F06C96" w:rsidRPr="0030755A" w:rsidRDefault="001A6A09" w:rsidP="00430906">
      <w:pPr>
        <w:ind w:left="360"/>
        <w:rPr>
          <w:sz w:val="24"/>
          <w:szCs w:val="24"/>
        </w:rPr>
      </w:pPr>
      <w:r w:rsidRPr="0030755A">
        <w:rPr>
          <w:sz w:val="24"/>
          <w:szCs w:val="24"/>
        </w:rPr>
        <w:t xml:space="preserve">Det er den som mobbes som har rett til å definere om en har blitt utsatt for krenkelser, og det er de voksnes ansvar å ta dette på alvor. Det er ingen som kan kreve at andre skal tolerere å føle seg krenket. At en selv kan tåle mye, gir ingen rett til å ignorere den urett andre utsettes for. </w:t>
      </w:r>
    </w:p>
    <w:p w14:paraId="5A73A05B" w14:textId="713CDAF5" w:rsidR="001A6A09" w:rsidRPr="00A1079E" w:rsidRDefault="001A6A09" w:rsidP="00430906">
      <w:pPr>
        <w:pStyle w:val="Overskrift3"/>
        <w:rPr>
          <w:sz w:val="24"/>
        </w:rPr>
      </w:pPr>
      <w:bookmarkStart w:id="30" w:name="_Toc423007639"/>
      <w:bookmarkStart w:id="31" w:name="_Toc514831539"/>
      <w:r w:rsidRPr="00A1079E">
        <w:rPr>
          <w:sz w:val="24"/>
        </w:rPr>
        <w:t>Digital mobbing:</w:t>
      </w:r>
      <w:bookmarkEnd w:id="30"/>
      <w:bookmarkEnd w:id="31"/>
    </w:p>
    <w:p w14:paraId="20DBB181" w14:textId="77777777" w:rsidR="001A6A09" w:rsidRPr="0030755A" w:rsidRDefault="001A6A09" w:rsidP="001A6A09">
      <w:pPr>
        <w:rPr>
          <w:sz w:val="24"/>
          <w:szCs w:val="24"/>
        </w:rPr>
      </w:pPr>
      <w:r w:rsidRPr="0030755A">
        <w:rPr>
          <w:sz w:val="24"/>
          <w:szCs w:val="24"/>
        </w:rPr>
        <w:t>Digital mobbing har mange fellestrekk med den “tradisjonelle” mobbingen, men også noen forskjeller som:</w:t>
      </w:r>
    </w:p>
    <w:p w14:paraId="273571AA" w14:textId="77777777" w:rsidR="001A6A09" w:rsidRPr="0030755A" w:rsidRDefault="001A6A09" w:rsidP="001A6A09">
      <w:pPr>
        <w:pStyle w:val="Listeavsnitt"/>
        <w:numPr>
          <w:ilvl w:val="0"/>
          <w:numId w:val="6"/>
        </w:numPr>
        <w:rPr>
          <w:sz w:val="24"/>
          <w:szCs w:val="24"/>
        </w:rPr>
      </w:pPr>
      <w:r w:rsidRPr="0030755A">
        <w:rPr>
          <w:sz w:val="24"/>
          <w:szCs w:val="24"/>
        </w:rPr>
        <w:t xml:space="preserve">Krenkelser kan foregå uten direkte kontakt mellom mobberen og den som mobbes. </w:t>
      </w:r>
    </w:p>
    <w:p w14:paraId="48564B64" w14:textId="77777777" w:rsidR="001A6A09" w:rsidRPr="0030755A" w:rsidRDefault="001A6A09" w:rsidP="001A6A09">
      <w:pPr>
        <w:pStyle w:val="Listeavsnitt"/>
        <w:numPr>
          <w:ilvl w:val="0"/>
          <w:numId w:val="6"/>
        </w:numPr>
        <w:rPr>
          <w:sz w:val="24"/>
          <w:szCs w:val="24"/>
        </w:rPr>
      </w:pPr>
      <w:r w:rsidRPr="0030755A">
        <w:rPr>
          <w:sz w:val="24"/>
          <w:szCs w:val="24"/>
        </w:rPr>
        <w:t xml:space="preserve">Krenkelser kan nå den som utsettes for det når som helst og hvor som helst via internett, telefoner, nettbrett eller pc. </w:t>
      </w:r>
    </w:p>
    <w:p w14:paraId="319723DB" w14:textId="77777777" w:rsidR="001A6A09" w:rsidRPr="0030755A" w:rsidRDefault="001A6A09" w:rsidP="001A6A09">
      <w:pPr>
        <w:pStyle w:val="Listeavsnitt"/>
        <w:numPr>
          <w:ilvl w:val="0"/>
          <w:numId w:val="6"/>
        </w:numPr>
        <w:rPr>
          <w:sz w:val="24"/>
          <w:szCs w:val="24"/>
        </w:rPr>
      </w:pPr>
      <w:r w:rsidRPr="0030755A">
        <w:rPr>
          <w:sz w:val="24"/>
          <w:szCs w:val="24"/>
        </w:rPr>
        <w:t>Krenkelser kan raskt spres til en stor gruppe av mottakere og være vanskelig å stoppe.</w:t>
      </w:r>
    </w:p>
    <w:p w14:paraId="5AB4020A" w14:textId="1CC62A0A" w:rsidR="00430906" w:rsidRDefault="001A6A09" w:rsidP="001A6A09">
      <w:pPr>
        <w:pStyle w:val="Listeavsnitt"/>
        <w:numPr>
          <w:ilvl w:val="0"/>
          <w:numId w:val="6"/>
        </w:numPr>
        <w:rPr>
          <w:sz w:val="24"/>
          <w:szCs w:val="24"/>
        </w:rPr>
      </w:pPr>
      <w:r w:rsidRPr="0030755A">
        <w:rPr>
          <w:sz w:val="24"/>
          <w:szCs w:val="24"/>
        </w:rPr>
        <w:lastRenderedPageBreak/>
        <w:t>Det kan ofte være vanskelig å identifisere hvem som er den egentlige avsenderen</w:t>
      </w:r>
      <w:bookmarkStart w:id="32" w:name="_Ref474936709"/>
      <w:r w:rsidR="00204662">
        <w:rPr>
          <w:rStyle w:val="Fotnotereferanse"/>
          <w:sz w:val="24"/>
          <w:szCs w:val="24"/>
        </w:rPr>
        <w:footnoteReference w:id="8"/>
      </w:r>
      <w:bookmarkEnd w:id="32"/>
      <w:r w:rsidRPr="0030755A">
        <w:rPr>
          <w:sz w:val="24"/>
          <w:szCs w:val="24"/>
        </w:rPr>
        <w:t>.</w:t>
      </w:r>
    </w:p>
    <w:p w14:paraId="00A032B6" w14:textId="77777777" w:rsidR="00204662" w:rsidRPr="00204662" w:rsidRDefault="00204662" w:rsidP="00204662">
      <w:pPr>
        <w:pStyle w:val="Listeavsnitt"/>
        <w:rPr>
          <w:sz w:val="24"/>
          <w:szCs w:val="24"/>
        </w:rPr>
      </w:pPr>
    </w:p>
    <w:p w14:paraId="0EB4EF61" w14:textId="17037B05" w:rsidR="00430906" w:rsidRPr="00A1079E" w:rsidRDefault="00430906" w:rsidP="00430906">
      <w:pPr>
        <w:pStyle w:val="Overskrift3"/>
        <w:rPr>
          <w:sz w:val="24"/>
        </w:rPr>
      </w:pPr>
      <w:bookmarkStart w:id="33" w:name="_Toc514831540"/>
      <w:r w:rsidRPr="00A1079E">
        <w:rPr>
          <w:sz w:val="24"/>
        </w:rPr>
        <w:t>Partnerskap mot mobbing:</w:t>
      </w:r>
      <w:bookmarkEnd w:id="33"/>
      <w:r w:rsidRPr="00A1079E">
        <w:rPr>
          <w:sz w:val="24"/>
        </w:rPr>
        <w:t xml:space="preserve"> </w:t>
      </w:r>
    </w:p>
    <w:p w14:paraId="561DA25B" w14:textId="3786F440" w:rsidR="00430906" w:rsidRDefault="00430906" w:rsidP="00430906">
      <w:pPr>
        <w:rPr>
          <w:rFonts w:eastAsia="Calibri" w:cs="Calibri"/>
          <w:color w:val="000000" w:themeColor="text1"/>
          <w:sz w:val="24"/>
          <w:szCs w:val="24"/>
        </w:rPr>
      </w:pPr>
      <w:r>
        <w:rPr>
          <w:rFonts w:eastAsia="Calibri" w:cs="Calibri"/>
          <w:color w:val="000000" w:themeColor="text1"/>
          <w:sz w:val="24"/>
          <w:szCs w:val="24"/>
        </w:rPr>
        <w:t xml:space="preserve">I oktober 2016 ble det signert en ny </w:t>
      </w:r>
      <w:r w:rsidR="00A1079E">
        <w:rPr>
          <w:rFonts w:eastAsia="Calibri" w:cs="Calibri"/>
          <w:color w:val="000000" w:themeColor="text1"/>
          <w:sz w:val="24"/>
          <w:szCs w:val="24"/>
        </w:rPr>
        <w:t>partnerskapsavtale</w:t>
      </w:r>
      <w:r>
        <w:rPr>
          <w:rFonts w:eastAsia="Calibri" w:cs="Calibri"/>
          <w:color w:val="000000" w:themeColor="text1"/>
          <w:sz w:val="24"/>
          <w:szCs w:val="24"/>
        </w:rPr>
        <w:t xml:space="preserve"> som forplikter en rekke partnere til en felles innsats mot mobbing av barn og unge. Innsatsen omhandler mobbing på alle arenaer og avløser Manifest mot mobbing-Oslo 2015-2018. Avtalen spesifiserer at alle voksne som omgås barn og unge er viktige, både som rollemodeller og for å legge til rette for vennskap og inkludering. Trygge voksne på alle barns arenaer bidrar til å forebygge, handle og følge opp når uønskede hendelser skjer og har en handlingsplikt </w:t>
      </w:r>
      <w:r w:rsidRPr="00F06C96">
        <w:rPr>
          <w:rFonts w:eastAsia="Calibri" w:cs="Calibri"/>
          <w:i/>
          <w:color w:val="000000" w:themeColor="text1"/>
          <w:sz w:val="24"/>
          <w:szCs w:val="24"/>
        </w:rPr>
        <w:t>(Partnerskap mot mobbing).</w:t>
      </w:r>
    </w:p>
    <w:p w14:paraId="6B6A01A3" w14:textId="59C4EBB1" w:rsidR="00430906" w:rsidRPr="00B83C51" w:rsidRDefault="00430906" w:rsidP="00430906">
      <w:pPr>
        <w:rPr>
          <w:rFonts w:eastAsia="Calibri" w:cs="Calibri"/>
          <w:b/>
          <w:color w:val="000000" w:themeColor="text1"/>
          <w:sz w:val="24"/>
          <w:szCs w:val="24"/>
          <w:u w:val="single"/>
        </w:rPr>
      </w:pPr>
      <w:r w:rsidRPr="00B83C51">
        <w:rPr>
          <w:rFonts w:eastAsia="Calibri" w:cs="Calibri"/>
          <w:b/>
          <w:color w:val="000000" w:themeColor="text1"/>
          <w:sz w:val="24"/>
          <w:szCs w:val="24"/>
          <w:u w:val="single"/>
        </w:rPr>
        <w:t>Partene i avtalen forplikter seg til:</w:t>
      </w:r>
    </w:p>
    <w:p w14:paraId="5CCDAF24" w14:textId="70FCB657" w:rsidR="00430906" w:rsidRDefault="00430906" w:rsidP="00430906">
      <w:pPr>
        <w:pStyle w:val="Listeavsnitt"/>
        <w:numPr>
          <w:ilvl w:val="0"/>
          <w:numId w:val="34"/>
        </w:numPr>
        <w:rPr>
          <w:rFonts w:eastAsia="Calibri" w:cs="Calibri"/>
          <w:color w:val="000000" w:themeColor="text1"/>
          <w:sz w:val="24"/>
          <w:szCs w:val="24"/>
        </w:rPr>
      </w:pPr>
      <w:r>
        <w:rPr>
          <w:rFonts w:eastAsia="Calibri" w:cs="Calibri"/>
          <w:color w:val="000000" w:themeColor="text1"/>
          <w:sz w:val="24"/>
          <w:szCs w:val="24"/>
        </w:rPr>
        <w:t>Å bidra til at alle barn og unge skal oppleve et lærings- og oppvekstmiljø som fremmer trygghet og trivsel</w:t>
      </w:r>
    </w:p>
    <w:p w14:paraId="545C38D2" w14:textId="1A5E05AE" w:rsidR="00430906" w:rsidRDefault="00430906" w:rsidP="00430906">
      <w:pPr>
        <w:pStyle w:val="Listeavsnitt"/>
        <w:numPr>
          <w:ilvl w:val="0"/>
          <w:numId w:val="34"/>
        </w:numPr>
        <w:rPr>
          <w:rFonts w:eastAsia="Calibri" w:cs="Calibri"/>
          <w:color w:val="000000" w:themeColor="text1"/>
          <w:sz w:val="24"/>
          <w:szCs w:val="24"/>
        </w:rPr>
      </w:pPr>
      <w:r>
        <w:rPr>
          <w:rFonts w:eastAsia="Calibri" w:cs="Calibri"/>
          <w:color w:val="000000" w:themeColor="text1"/>
          <w:sz w:val="24"/>
          <w:szCs w:val="24"/>
        </w:rPr>
        <w:t>Å bidra til at alle barn og unge skal møte trygge, omsorgsfulle og tydelige voksne som legger til rette for inkludering og vennskap</w:t>
      </w:r>
    </w:p>
    <w:p w14:paraId="240C9B83" w14:textId="040BAE7D" w:rsidR="00430906" w:rsidRDefault="00430906" w:rsidP="00430906">
      <w:pPr>
        <w:pStyle w:val="Listeavsnitt"/>
        <w:numPr>
          <w:ilvl w:val="0"/>
          <w:numId w:val="34"/>
        </w:numPr>
        <w:rPr>
          <w:rFonts w:eastAsia="Calibri" w:cs="Calibri"/>
          <w:color w:val="000000" w:themeColor="text1"/>
          <w:sz w:val="24"/>
          <w:szCs w:val="24"/>
        </w:rPr>
      </w:pPr>
      <w:r>
        <w:rPr>
          <w:rFonts w:eastAsia="Calibri" w:cs="Calibri"/>
          <w:color w:val="000000" w:themeColor="text1"/>
          <w:sz w:val="24"/>
          <w:szCs w:val="24"/>
        </w:rPr>
        <w:t>Å bidra til at alle barn og unge og deres foresatte skal vite hvor og hvordan de kan si fra om de opplever mobbing, krenkelser og ekskludering</w:t>
      </w:r>
    </w:p>
    <w:p w14:paraId="12B6A604" w14:textId="2DE761EC" w:rsidR="00430906" w:rsidRDefault="00430906" w:rsidP="00430906">
      <w:pPr>
        <w:pStyle w:val="Listeavsnitt"/>
        <w:numPr>
          <w:ilvl w:val="0"/>
          <w:numId w:val="34"/>
        </w:numPr>
        <w:rPr>
          <w:rFonts w:eastAsia="Calibri" w:cs="Calibri"/>
          <w:color w:val="000000" w:themeColor="text1"/>
          <w:sz w:val="24"/>
          <w:szCs w:val="24"/>
        </w:rPr>
      </w:pPr>
      <w:r>
        <w:rPr>
          <w:rFonts w:eastAsia="Calibri" w:cs="Calibri"/>
          <w:color w:val="000000" w:themeColor="text1"/>
          <w:sz w:val="24"/>
          <w:szCs w:val="24"/>
        </w:rPr>
        <w:t>Å bidra til at foresatte skal oppleve godt samarbeid med ansvarlige for de arenaene barna oppholder seg på</w:t>
      </w:r>
    </w:p>
    <w:p w14:paraId="4F31AC61" w14:textId="5FB181BA" w:rsidR="00430906" w:rsidRDefault="00430906" w:rsidP="00430906">
      <w:pPr>
        <w:pStyle w:val="Listeavsnitt"/>
        <w:numPr>
          <w:ilvl w:val="0"/>
          <w:numId w:val="34"/>
        </w:numPr>
        <w:rPr>
          <w:rFonts w:eastAsia="Calibri" w:cs="Calibri"/>
          <w:color w:val="000000" w:themeColor="text1"/>
          <w:sz w:val="24"/>
          <w:szCs w:val="24"/>
        </w:rPr>
      </w:pPr>
      <w:r>
        <w:rPr>
          <w:rFonts w:eastAsia="Calibri" w:cs="Calibri"/>
          <w:color w:val="000000" w:themeColor="text1"/>
          <w:sz w:val="24"/>
          <w:szCs w:val="24"/>
        </w:rPr>
        <w:t>Å bidra til at alle barn og unge opplever mobbing, krenkelser og ekskludering tas på alvor og opplever voksne som handler umiddelbart- på alle nivå</w:t>
      </w:r>
    </w:p>
    <w:p w14:paraId="20A471E1" w14:textId="76E4132B" w:rsidR="00430906" w:rsidRDefault="00430906" w:rsidP="00430906">
      <w:pPr>
        <w:pStyle w:val="Listeavsnitt"/>
        <w:numPr>
          <w:ilvl w:val="0"/>
          <w:numId w:val="34"/>
        </w:numPr>
        <w:rPr>
          <w:rFonts w:eastAsia="Calibri" w:cs="Calibri"/>
          <w:color w:val="000000" w:themeColor="text1"/>
          <w:sz w:val="24"/>
          <w:szCs w:val="24"/>
        </w:rPr>
      </w:pPr>
      <w:r>
        <w:rPr>
          <w:rFonts w:eastAsia="Calibri" w:cs="Calibri"/>
          <w:color w:val="000000" w:themeColor="text1"/>
          <w:sz w:val="24"/>
          <w:szCs w:val="24"/>
        </w:rPr>
        <w:t xml:space="preserve">Å utarbeide en handlingsplan for sin organisasjon som beskriver forebygging, avdekking og hånderting av ulike typer mobbing, krenkelser og ekskludering. </w:t>
      </w:r>
    </w:p>
    <w:p w14:paraId="37CAB73B" w14:textId="222B1C5B" w:rsidR="00430906" w:rsidRDefault="00430906" w:rsidP="00430906">
      <w:pPr>
        <w:pStyle w:val="Listeavsnitt"/>
        <w:numPr>
          <w:ilvl w:val="0"/>
          <w:numId w:val="34"/>
        </w:numPr>
        <w:rPr>
          <w:rFonts w:eastAsia="Calibri" w:cs="Calibri"/>
          <w:color w:val="000000" w:themeColor="text1"/>
          <w:sz w:val="24"/>
          <w:szCs w:val="24"/>
        </w:rPr>
      </w:pPr>
      <w:r>
        <w:rPr>
          <w:rFonts w:eastAsia="Calibri" w:cs="Calibri"/>
          <w:color w:val="000000" w:themeColor="text1"/>
          <w:sz w:val="24"/>
          <w:szCs w:val="24"/>
        </w:rPr>
        <w:t>Å sørge for at underliggende organisasjoner, medarbeidere, barn, unge og foresatte er kjent med organisasjonens handlingsplan mot mobbing, krenkelser og ekskludering, og hva som er leders ansvar når mobbing, krenkelser eller ekskludering forekommer.</w:t>
      </w:r>
    </w:p>
    <w:p w14:paraId="7BF9331F" w14:textId="2E88D124" w:rsidR="00430906" w:rsidRDefault="00B83C51" w:rsidP="00430906">
      <w:pPr>
        <w:pStyle w:val="Listeavsnitt"/>
        <w:numPr>
          <w:ilvl w:val="0"/>
          <w:numId w:val="34"/>
        </w:numPr>
        <w:rPr>
          <w:rFonts w:eastAsia="Calibri" w:cs="Calibri"/>
          <w:color w:val="000000" w:themeColor="text1"/>
          <w:sz w:val="24"/>
          <w:szCs w:val="24"/>
        </w:rPr>
      </w:pPr>
      <w:r>
        <w:rPr>
          <w:rFonts w:eastAsia="Calibri" w:cs="Calibri"/>
          <w:color w:val="000000" w:themeColor="text1"/>
          <w:sz w:val="24"/>
          <w:szCs w:val="24"/>
        </w:rPr>
        <w:t>Å bidra til å utvikle kompetanse lokalt i den enkelte skole, barnehage, lag og forening om hvordan en kan forebygge, avdekke og bekjempe mobbing, krenkelser og ekskludering</w:t>
      </w:r>
    </w:p>
    <w:p w14:paraId="341F4437" w14:textId="47DF17CE" w:rsidR="00B83C51" w:rsidRPr="00430906" w:rsidRDefault="00B83C51" w:rsidP="00430906">
      <w:pPr>
        <w:pStyle w:val="Listeavsnitt"/>
        <w:numPr>
          <w:ilvl w:val="0"/>
          <w:numId w:val="34"/>
        </w:numPr>
        <w:rPr>
          <w:rFonts w:eastAsia="Calibri" w:cs="Calibri"/>
          <w:color w:val="000000" w:themeColor="text1"/>
          <w:sz w:val="24"/>
          <w:szCs w:val="24"/>
        </w:rPr>
      </w:pPr>
      <w:r>
        <w:rPr>
          <w:rFonts w:eastAsia="Calibri" w:cs="Calibri"/>
          <w:color w:val="000000" w:themeColor="text1"/>
          <w:sz w:val="24"/>
          <w:szCs w:val="24"/>
        </w:rPr>
        <w:lastRenderedPageBreak/>
        <w:t>Å bidra til å bygge lokale nettverk mellom de som utgjør laget rundt eleven, og at skolene i større grad inviterer frivillige organisasjoner i</w:t>
      </w:r>
      <w:r w:rsidR="00204662">
        <w:rPr>
          <w:rFonts w:eastAsia="Calibri" w:cs="Calibri"/>
          <w:color w:val="000000" w:themeColor="text1"/>
          <w:sz w:val="24"/>
          <w:szCs w:val="24"/>
        </w:rPr>
        <w:t xml:space="preserve"> nærmiljøet til lokalt samarbeid. </w:t>
      </w:r>
      <w:r w:rsidR="00204662" w:rsidRPr="00204662">
        <w:rPr>
          <w:rFonts w:eastAsia="Calibri" w:cs="Calibri"/>
          <w:color w:val="000000" w:themeColor="text1"/>
          <w:sz w:val="16"/>
          <w:szCs w:val="24"/>
        </w:rPr>
        <w:fldChar w:fldCharType="begin"/>
      </w:r>
      <w:r w:rsidR="00204662" w:rsidRPr="00204662">
        <w:rPr>
          <w:rFonts w:eastAsia="Calibri" w:cs="Calibri"/>
          <w:color w:val="000000" w:themeColor="text1"/>
          <w:sz w:val="16"/>
          <w:szCs w:val="24"/>
        </w:rPr>
        <w:instrText xml:space="preserve"> NOTEREF _Ref474936722 \h  \* MERGEFORMAT </w:instrText>
      </w:r>
      <w:r w:rsidR="00204662" w:rsidRPr="00204662">
        <w:rPr>
          <w:rFonts w:eastAsia="Calibri" w:cs="Calibri"/>
          <w:color w:val="000000" w:themeColor="text1"/>
          <w:sz w:val="16"/>
          <w:szCs w:val="24"/>
        </w:rPr>
      </w:r>
      <w:r w:rsidR="00204662" w:rsidRPr="00204662">
        <w:rPr>
          <w:rFonts w:eastAsia="Calibri" w:cs="Calibri"/>
          <w:color w:val="000000" w:themeColor="text1"/>
          <w:sz w:val="16"/>
          <w:szCs w:val="24"/>
        </w:rPr>
        <w:fldChar w:fldCharType="separate"/>
      </w:r>
      <w:r w:rsidR="00204662" w:rsidRPr="00204662">
        <w:rPr>
          <w:rFonts w:eastAsia="Calibri" w:cs="Calibri"/>
          <w:color w:val="000000" w:themeColor="text1"/>
          <w:sz w:val="16"/>
          <w:szCs w:val="24"/>
        </w:rPr>
        <w:t>5</w:t>
      </w:r>
      <w:r w:rsidR="00204662" w:rsidRPr="00204662">
        <w:rPr>
          <w:rFonts w:eastAsia="Calibri" w:cs="Calibri"/>
          <w:color w:val="000000" w:themeColor="text1"/>
          <w:sz w:val="16"/>
          <w:szCs w:val="24"/>
        </w:rPr>
        <w:fldChar w:fldCharType="end"/>
      </w:r>
    </w:p>
    <w:p w14:paraId="7EF41E94" w14:textId="09CD1126" w:rsidR="009E6134" w:rsidRPr="00204662" w:rsidRDefault="009E6134" w:rsidP="00204662">
      <w:pPr>
        <w:pStyle w:val="Overskrift1"/>
        <w:rPr>
          <w:sz w:val="36"/>
        </w:rPr>
      </w:pPr>
      <w:bookmarkStart w:id="34" w:name="_Toc423007625"/>
      <w:bookmarkStart w:id="35" w:name="_Toc514831541"/>
      <w:r w:rsidRPr="00052B11">
        <w:rPr>
          <w:sz w:val="36"/>
        </w:rPr>
        <w:t>Begreper og ordforklaringer:</w:t>
      </w:r>
      <w:bookmarkEnd w:id="34"/>
      <w:bookmarkEnd w:id="35"/>
    </w:p>
    <w:p w14:paraId="76460102" w14:textId="77777777" w:rsidR="009E6134" w:rsidRPr="0030755A" w:rsidRDefault="009E6134" w:rsidP="009E6134">
      <w:pPr>
        <w:rPr>
          <w:sz w:val="24"/>
          <w:szCs w:val="24"/>
        </w:rPr>
      </w:pPr>
      <w:r w:rsidRPr="0030755A">
        <w:rPr>
          <w:sz w:val="24"/>
          <w:szCs w:val="24"/>
        </w:rPr>
        <w:t>Nedenfor følger en liste med ulike definisjoner og forklaringer av sentrale begreper i arbeidet med elevenes skolemiljø.</w:t>
      </w:r>
    </w:p>
    <w:p w14:paraId="76A1B145" w14:textId="77777777" w:rsidR="009E6134" w:rsidRPr="0030755A" w:rsidRDefault="009E6134" w:rsidP="009E6134">
      <w:pPr>
        <w:pStyle w:val="Overskrift2"/>
        <w:rPr>
          <w:rFonts w:asciiTheme="minorHAnsi" w:hAnsiTheme="minorHAnsi"/>
          <w:sz w:val="24"/>
          <w:szCs w:val="24"/>
        </w:rPr>
      </w:pPr>
      <w:bookmarkStart w:id="36" w:name="_Toc514831542"/>
      <w:r w:rsidRPr="00A1079E">
        <w:rPr>
          <w:rFonts w:asciiTheme="minorHAnsi" w:hAnsiTheme="minorHAnsi"/>
          <w:sz w:val="28"/>
          <w:szCs w:val="24"/>
        </w:rPr>
        <w:t>Elevenes skolemiljø og læringsmiljø:</w:t>
      </w:r>
      <w:bookmarkEnd w:id="36"/>
    </w:p>
    <w:p w14:paraId="341A9489" w14:textId="77777777" w:rsidR="009E6134" w:rsidRPr="0030755A" w:rsidRDefault="009E6134" w:rsidP="009E6134">
      <w:pPr>
        <w:autoSpaceDE w:val="0"/>
        <w:autoSpaceDN w:val="0"/>
        <w:adjustRightInd w:val="0"/>
        <w:rPr>
          <w:sz w:val="24"/>
          <w:szCs w:val="24"/>
        </w:rPr>
      </w:pPr>
      <w:r w:rsidRPr="0030755A">
        <w:rPr>
          <w:sz w:val="24"/>
          <w:szCs w:val="24"/>
        </w:rPr>
        <w:t>Begrepene skolemiljø og læringsmiljø brukes delvis som synonymer og blir i denne planen brukt om hverandre, men med samme betydning. Begge begreper omfatter summen av alle de forhold som kan tenkes å påvirke elevenes muligheter til å tilegne seg kunnskap, samt fremme helse, trivsel og lærling.</w:t>
      </w:r>
      <w:r w:rsidRPr="0030755A">
        <w:rPr>
          <w:rFonts w:eastAsia="Calibri" w:cs="Calibri"/>
          <w:sz w:val="24"/>
          <w:szCs w:val="24"/>
        </w:rPr>
        <w:t xml:space="preserve"> Alle elever har rett til et godt og inkluderende læringsmiljø og skolemiljø. Ved å jobbe med læringsmiljøet, ivaretas også generell del av læreplanen.</w:t>
      </w:r>
    </w:p>
    <w:p w14:paraId="7AC117F8" w14:textId="77777777" w:rsidR="009E6134" w:rsidRPr="0030755A" w:rsidRDefault="009E6134" w:rsidP="009E6134">
      <w:pPr>
        <w:rPr>
          <w:sz w:val="24"/>
          <w:szCs w:val="24"/>
        </w:rPr>
      </w:pPr>
      <w:r w:rsidRPr="0030755A">
        <w:rPr>
          <w:sz w:val="24"/>
          <w:szCs w:val="24"/>
        </w:rPr>
        <w:t>I denne planen har vi valgt å bruke begge begrepene for å synliggjøre viktigheten av at det aktivt jobbes med å fremme helse, trivsel og læring både på overordnet, gruppe og individnivå.</w:t>
      </w:r>
    </w:p>
    <w:p w14:paraId="5CC17AE1" w14:textId="77777777" w:rsidR="009E6134" w:rsidRPr="00A1079E" w:rsidRDefault="009E6134" w:rsidP="009E6134">
      <w:pPr>
        <w:pStyle w:val="Overskrift2"/>
        <w:rPr>
          <w:rFonts w:asciiTheme="minorHAnsi" w:hAnsiTheme="minorHAnsi"/>
          <w:sz w:val="28"/>
          <w:szCs w:val="24"/>
        </w:rPr>
      </w:pPr>
      <w:bookmarkStart w:id="37" w:name="_Toc514831543"/>
      <w:r w:rsidRPr="00A1079E">
        <w:rPr>
          <w:rFonts w:asciiTheme="minorHAnsi" w:hAnsiTheme="minorHAnsi"/>
          <w:sz w:val="28"/>
          <w:szCs w:val="24"/>
        </w:rPr>
        <w:t>Krenkende atferd:</w:t>
      </w:r>
      <w:bookmarkEnd w:id="37"/>
    </w:p>
    <w:p w14:paraId="0593F843" w14:textId="77777777" w:rsidR="009E6134" w:rsidRDefault="009E6134" w:rsidP="009E6134">
      <w:pPr>
        <w:rPr>
          <w:rFonts w:eastAsia="Calibri" w:cs="Calibri"/>
          <w:color w:val="000000" w:themeColor="text1"/>
          <w:sz w:val="24"/>
          <w:szCs w:val="24"/>
        </w:rPr>
      </w:pPr>
      <w:r w:rsidRPr="0030755A">
        <w:rPr>
          <w:rFonts w:eastAsia="Calibri" w:cs="Calibri"/>
          <w:color w:val="000000" w:themeColor="text1"/>
          <w:sz w:val="24"/>
          <w:szCs w:val="24"/>
        </w:rPr>
        <w:t>Krenkende atferd er en fellesbetegnelse for alle former for atferd som uoverlagt eller tilsiktet rammer andre mennesker fysisk eller psykisk, enten mellom elev-elev, elev-ansatt eller ansatt-ansatt.</w:t>
      </w:r>
    </w:p>
    <w:p w14:paraId="2BAB91A7" w14:textId="7771F148" w:rsidR="00346220" w:rsidRPr="0030755A" w:rsidRDefault="00346220" w:rsidP="00346220">
      <w:pPr>
        <w:jc w:val="both"/>
        <w:rPr>
          <w:rFonts w:cs="Calibri"/>
          <w:color w:val="000000"/>
          <w:sz w:val="24"/>
          <w:szCs w:val="24"/>
        </w:rPr>
      </w:pPr>
      <w:r>
        <w:rPr>
          <w:rFonts w:cs="Calibri"/>
          <w:color w:val="000000"/>
          <w:sz w:val="24"/>
          <w:szCs w:val="24"/>
        </w:rPr>
        <w:t>Dersom en</w:t>
      </w:r>
      <w:r w:rsidR="00210EE6">
        <w:rPr>
          <w:rFonts w:cs="Calibri"/>
          <w:color w:val="000000"/>
          <w:sz w:val="24"/>
          <w:szCs w:val="24"/>
        </w:rPr>
        <w:t xml:space="preserve"> elev opplever å bli ertet eller gjort narr av slik at han/hun blir lei seg</w:t>
      </w:r>
      <w:r w:rsidR="008C2F41">
        <w:rPr>
          <w:rFonts w:cs="Calibri"/>
          <w:color w:val="000000"/>
          <w:sz w:val="24"/>
          <w:szCs w:val="24"/>
        </w:rPr>
        <w:t xml:space="preserve"> kategoriseres det som krenkende atferd. Negative kommentarer på</w:t>
      </w:r>
      <w:r w:rsidR="001406E3">
        <w:rPr>
          <w:rFonts w:cs="Calibri"/>
          <w:color w:val="000000"/>
          <w:sz w:val="24"/>
          <w:szCs w:val="24"/>
        </w:rPr>
        <w:t xml:space="preserve"> </w:t>
      </w:r>
      <w:proofErr w:type="spellStart"/>
      <w:r w:rsidR="001406E3">
        <w:rPr>
          <w:rFonts w:cs="Calibri"/>
          <w:color w:val="000000"/>
          <w:sz w:val="24"/>
          <w:szCs w:val="24"/>
        </w:rPr>
        <w:t>f.eks</w:t>
      </w:r>
      <w:proofErr w:type="spellEnd"/>
      <w:r w:rsidR="001406E3">
        <w:rPr>
          <w:rFonts w:cs="Calibri"/>
          <w:color w:val="000000"/>
          <w:sz w:val="24"/>
          <w:szCs w:val="24"/>
        </w:rPr>
        <w:t xml:space="preserve"> </w:t>
      </w:r>
      <w:r w:rsidR="008C2F41">
        <w:rPr>
          <w:rFonts w:cs="Calibri"/>
          <w:color w:val="000000"/>
          <w:sz w:val="24"/>
          <w:szCs w:val="24"/>
        </w:rPr>
        <w:t xml:space="preserve">utseende eller å bli holdt utenfor </w:t>
      </w:r>
      <w:r w:rsidR="00506204">
        <w:rPr>
          <w:rFonts w:cs="Calibri"/>
          <w:color w:val="000000"/>
          <w:sz w:val="24"/>
          <w:szCs w:val="24"/>
        </w:rPr>
        <w:t xml:space="preserve">er andre eksempler på krenkende atferd. </w:t>
      </w:r>
      <w:r w:rsidR="000B120A">
        <w:rPr>
          <w:rFonts w:cs="Times New Roman"/>
          <w:vanish/>
          <w:sz w:val="24"/>
          <w:szCs w:val="24"/>
        </w:rPr>
        <w:t xml:space="preserve">el 1: ivå: nenassegrupeprolens atferd. </w:t>
      </w:r>
      <w:r w:rsidR="000B120A">
        <w:rPr>
          <w:rFonts w:cs="Times New Roman"/>
          <w:vanish/>
          <w:sz w:val="24"/>
          <w:szCs w:val="24"/>
        </w:rPr>
        <w:cr/>
        <w:t>bli holdt utenfor ir leuseg selv og ikk</w:t>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r w:rsidR="000B120A">
        <w:rPr>
          <w:rFonts w:cs="Times New Roman"/>
          <w:vanish/>
          <w:sz w:val="24"/>
          <w:szCs w:val="24"/>
        </w:rPr>
        <w:pgNum/>
      </w:r>
    </w:p>
    <w:p w14:paraId="18A7D2BF" w14:textId="77777777" w:rsidR="009E6134" w:rsidRPr="00A1079E" w:rsidRDefault="009E6134" w:rsidP="009E6134">
      <w:pPr>
        <w:pStyle w:val="Overskrift2"/>
        <w:rPr>
          <w:rFonts w:asciiTheme="minorHAnsi" w:hAnsiTheme="minorHAnsi"/>
          <w:color w:val="000000"/>
          <w:sz w:val="28"/>
          <w:szCs w:val="24"/>
        </w:rPr>
      </w:pPr>
      <w:bookmarkStart w:id="38" w:name="_Toc514831544"/>
      <w:r w:rsidRPr="00A1079E">
        <w:rPr>
          <w:rFonts w:asciiTheme="minorHAnsi" w:hAnsiTheme="minorHAnsi"/>
          <w:sz w:val="28"/>
          <w:szCs w:val="24"/>
        </w:rPr>
        <w:t>Mobbing:</w:t>
      </w:r>
      <w:bookmarkEnd w:id="38"/>
    </w:p>
    <w:p w14:paraId="794CA9E6" w14:textId="6220F91A" w:rsidR="009E6134" w:rsidRPr="0030755A" w:rsidRDefault="009E6134" w:rsidP="009E6134">
      <w:pPr>
        <w:autoSpaceDE w:val="0"/>
        <w:autoSpaceDN w:val="0"/>
        <w:adjustRightInd w:val="0"/>
        <w:rPr>
          <w:rFonts w:cs="Calibri"/>
          <w:color w:val="000000"/>
          <w:sz w:val="24"/>
          <w:szCs w:val="24"/>
        </w:rPr>
      </w:pPr>
      <w:r w:rsidRPr="0030755A">
        <w:rPr>
          <w:sz w:val="24"/>
          <w:szCs w:val="24"/>
        </w:rPr>
        <w:t>Når en elev gjentatte ganger og over tid blir utsatt for negative handlinger fra en eller flere personer. Det er en negativ eller aggre</w:t>
      </w:r>
      <w:r w:rsidR="006021C8">
        <w:rPr>
          <w:sz w:val="24"/>
          <w:szCs w:val="24"/>
        </w:rPr>
        <w:t>ssiv handling når noen</w:t>
      </w:r>
      <w:r w:rsidRPr="0030755A">
        <w:rPr>
          <w:sz w:val="24"/>
          <w:szCs w:val="24"/>
        </w:rPr>
        <w:t xml:space="preserve"> </w:t>
      </w:r>
      <w:r w:rsidR="006021C8">
        <w:rPr>
          <w:sz w:val="24"/>
          <w:szCs w:val="24"/>
        </w:rPr>
        <w:t xml:space="preserve">med vilje </w:t>
      </w:r>
      <w:r w:rsidRPr="0030755A">
        <w:rPr>
          <w:sz w:val="24"/>
          <w:szCs w:val="24"/>
        </w:rPr>
        <w:t xml:space="preserve">påfører en annen </w:t>
      </w:r>
      <w:r w:rsidRPr="0030755A">
        <w:rPr>
          <w:rFonts w:eastAsia="Calibri" w:cs="Calibri"/>
          <w:color w:val="000000" w:themeColor="text1"/>
          <w:sz w:val="24"/>
          <w:szCs w:val="24"/>
        </w:rPr>
        <w:t xml:space="preserve">person skade eller smerte – ved fysisk kontakt, ved ord eller på andre måter. </w:t>
      </w:r>
    </w:p>
    <w:p w14:paraId="0D1EC575" w14:textId="77777777" w:rsidR="009E6134" w:rsidRPr="00A1079E" w:rsidRDefault="009E6134" w:rsidP="009E6134">
      <w:pPr>
        <w:pStyle w:val="Overskrift2"/>
        <w:rPr>
          <w:rFonts w:asciiTheme="minorHAnsi" w:hAnsiTheme="minorHAnsi"/>
          <w:color w:val="000000"/>
          <w:sz w:val="28"/>
          <w:szCs w:val="24"/>
        </w:rPr>
      </w:pPr>
      <w:bookmarkStart w:id="39" w:name="_Toc514831545"/>
      <w:r w:rsidRPr="00A1079E">
        <w:rPr>
          <w:rFonts w:asciiTheme="minorHAnsi" w:hAnsiTheme="minorHAnsi"/>
          <w:sz w:val="28"/>
          <w:szCs w:val="24"/>
        </w:rPr>
        <w:lastRenderedPageBreak/>
        <w:t>Diskriminering:</w:t>
      </w:r>
      <w:bookmarkEnd w:id="39"/>
    </w:p>
    <w:p w14:paraId="7089D85E" w14:textId="77777777" w:rsidR="009E6134" w:rsidRPr="0030755A" w:rsidRDefault="009E6134" w:rsidP="009E6134">
      <w:pPr>
        <w:autoSpaceDE w:val="0"/>
        <w:autoSpaceDN w:val="0"/>
        <w:adjustRightInd w:val="0"/>
        <w:rPr>
          <w:rFonts w:cs="Calibri"/>
          <w:color w:val="000000"/>
          <w:sz w:val="24"/>
          <w:szCs w:val="24"/>
        </w:rPr>
      </w:pPr>
      <w:r w:rsidRPr="0030755A">
        <w:rPr>
          <w:rFonts w:eastAsia="Calibri" w:cs="Calibri"/>
          <w:color w:val="000000" w:themeColor="text1"/>
          <w:sz w:val="24"/>
          <w:szCs w:val="24"/>
        </w:rPr>
        <w:t xml:space="preserve">Innebærer at en person blir dårligere behandlet eller trakassert for eksempel på grunn av kjønn, seksuell legning, funksjonsdyktighet, trosbekjennelse, hudfarge, nasjonal eller etnisk opprinnelse. Diskriminering kan både være direkte og indirekte. </w:t>
      </w:r>
    </w:p>
    <w:p w14:paraId="733E7732" w14:textId="77777777" w:rsidR="009E6134" w:rsidRPr="00A1079E" w:rsidRDefault="009E6134" w:rsidP="009E6134">
      <w:pPr>
        <w:pStyle w:val="Overskrift2"/>
        <w:rPr>
          <w:rFonts w:asciiTheme="minorHAnsi" w:hAnsiTheme="minorHAnsi"/>
          <w:color w:val="000000"/>
          <w:sz w:val="28"/>
          <w:szCs w:val="24"/>
        </w:rPr>
      </w:pPr>
      <w:bookmarkStart w:id="40" w:name="_Toc514831546"/>
      <w:r w:rsidRPr="00A1079E">
        <w:rPr>
          <w:rFonts w:asciiTheme="minorHAnsi" w:hAnsiTheme="minorHAnsi"/>
          <w:sz w:val="28"/>
          <w:szCs w:val="24"/>
        </w:rPr>
        <w:t>Rasisme:</w:t>
      </w:r>
      <w:bookmarkEnd w:id="40"/>
    </w:p>
    <w:p w14:paraId="4245E4CD" w14:textId="23995235" w:rsidR="00FC3D8A" w:rsidRPr="003652B5" w:rsidRDefault="009E6134" w:rsidP="003652B5">
      <w:pPr>
        <w:rPr>
          <w:sz w:val="24"/>
          <w:szCs w:val="24"/>
        </w:rPr>
      </w:pPr>
      <w:r w:rsidRPr="0030755A">
        <w:rPr>
          <w:rFonts w:eastAsia="Calibri" w:cs="Calibri"/>
          <w:color w:val="000000" w:themeColor="text1"/>
          <w:sz w:val="24"/>
          <w:szCs w:val="24"/>
        </w:rPr>
        <w:t>Rasisme omfatter diskriminering på grunnlag av “rase”, hudfarge eller nasjonalt eller etnisk opphav</w:t>
      </w:r>
      <w:r w:rsidR="0030755A">
        <w:rPr>
          <w:rFonts w:eastAsia="Calibri" w:cs="Calibri"/>
          <w:color w:val="000000" w:themeColor="text1"/>
          <w:sz w:val="24"/>
          <w:szCs w:val="24"/>
        </w:rPr>
        <w:t>.</w:t>
      </w:r>
    </w:p>
    <w:p w14:paraId="340E38F1" w14:textId="66BDC996" w:rsidR="0002014A" w:rsidRPr="006021C8" w:rsidRDefault="0002014A" w:rsidP="006021C8">
      <w:pPr>
        <w:pStyle w:val="Overskrift1"/>
        <w:rPr>
          <w:rFonts w:asciiTheme="minorHAnsi" w:hAnsiTheme="minorHAnsi"/>
          <w:sz w:val="36"/>
          <w:szCs w:val="24"/>
        </w:rPr>
      </w:pPr>
      <w:bookmarkStart w:id="41" w:name="_Toc514831548"/>
      <w:r>
        <w:rPr>
          <w:rFonts w:asciiTheme="minorHAnsi" w:hAnsiTheme="minorHAnsi"/>
          <w:sz w:val="36"/>
          <w:szCs w:val="24"/>
        </w:rPr>
        <w:t xml:space="preserve">Kapittel 2- </w:t>
      </w:r>
      <w:r w:rsidR="004C6302" w:rsidRPr="00052B11">
        <w:rPr>
          <w:rFonts w:asciiTheme="minorHAnsi" w:hAnsiTheme="minorHAnsi"/>
          <w:sz w:val="36"/>
          <w:szCs w:val="24"/>
        </w:rPr>
        <w:t>S</w:t>
      </w:r>
      <w:r w:rsidR="00E64026">
        <w:rPr>
          <w:rFonts w:asciiTheme="minorHAnsi" w:hAnsiTheme="minorHAnsi"/>
          <w:sz w:val="36"/>
          <w:szCs w:val="24"/>
        </w:rPr>
        <w:t>kolens forebyggende arbeid</w:t>
      </w:r>
      <w:r>
        <w:rPr>
          <w:rFonts w:asciiTheme="minorHAnsi" w:hAnsiTheme="minorHAnsi"/>
          <w:sz w:val="36"/>
          <w:szCs w:val="24"/>
        </w:rPr>
        <w:t xml:space="preserve"> for elevenes skolemiljø</w:t>
      </w:r>
      <w:r w:rsidR="4B10EBC5" w:rsidRPr="00052B11">
        <w:rPr>
          <w:rFonts w:asciiTheme="minorHAnsi" w:hAnsiTheme="minorHAnsi"/>
          <w:sz w:val="36"/>
          <w:szCs w:val="24"/>
        </w:rPr>
        <w:t>:</w:t>
      </w:r>
      <w:bookmarkStart w:id="42" w:name="_Toc423007650"/>
      <w:bookmarkEnd w:id="3"/>
      <w:bookmarkEnd w:id="41"/>
      <w:bookmarkEnd w:id="42"/>
    </w:p>
    <w:p w14:paraId="5F8D6BDF" w14:textId="73ED92AF" w:rsidR="00A741CF" w:rsidRPr="0002014A" w:rsidRDefault="0002014A" w:rsidP="00A741CF">
      <w:pPr>
        <w:rPr>
          <w:sz w:val="24"/>
          <w:szCs w:val="24"/>
        </w:rPr>
      </w:pPr>
      <w:r w:rsidRPr="256EE24C">
        <w:rPr>
          <w:sz w:val="24"/>
          <w:szCs w:val="24"/>
        </w:rPr>
        <w:t>I dette kapittelet finner du en oversikt over det forebyggende a</w:t>
      </w:r>
      <w:r w:rsidR="00A1079E">
        <w:rPr>
          <w:sz w:val="24"/>
          <w:szCs w:val="24"/>
        </w:rPr>
        <w:t>rbeidet skolen legger vekt på</w:t>
      </w:r>
      <w:r>
        <w:rPr>
          <w:sz w:val="24"/>
          <w:szCs w:val="24"/>
        </w:rPr>
        <w:t xml:space="preserve"> </w:t>
      </w:r>
      <w:r w:rsidRPr="256EE24C">
        <w:rPr>
          <w:sz w:val="24"/>
          <w:szCs w:val="24"/>
        </w:rPr>
        <w:t>i arbeidet med å skape et godt skolemiljø</w:t>
      </w:r>
      <w:r w:rsidR="00A1079E">
        <w:rPr>
          <w:sz w:val="24"/>
          <w:szCs w:val="24"/>
        </w:rPr>
        <w:t xml:space="preserve"> for elevene</w:t>
      </w:r>
      <w:r w:rsidRPr="256EE24C">
        <w:rPr>
          <w:sz w:val="24"/>
          <w:szCs w:val="24"/>
        </w:rPr>
        <w:t>.</w:t>
      </w:r>
    </w:p>
    <w:p w14:paraId="40C72DA0" w14:textId="602C9A3A" w:rsidR="007A1437" w:rsidRPr="008C0450" w:rsidRDefault="007A1437" w:rsidP="007A1437">
      <w:pPr>
        <w:pStyle w:val="Overskrift2"/>
        <w:rPr>
          <w:sz w:val="24"/>
        </w:rPr>
      </w:pPr>
      <w:bookmarkStart w:id="43" w:name="_Toc514831549"/>
      <w:r w:rsidRPr="0002014A">
        <w:rPr>
          <w:sz w:val="28"/>
        </w:rPr>
        <w:t>Mål for skolemiljøet:</w:t>
      </w:r>
      <w:bookmarkEnd w:id="43"/>
    </w:p>
    <w:p w14:paraId="342E38E1" w14:textId="0D419D58" w:rsidR="007A1437" w:rsidRDefault="007A1437" w:rsidP="007A1437">
      <w:pPr>
        <w:rPr>
          <w:rFonts w:cs="Times New Roman"/>
          <w:sz w:val="24"/>
          <w:szCs w:val="24"/>
        </w:rPr>
      </w:pPr>
      <w:r>
        <w:rPr>
          <w:rFonts w:cs="Times New Roman"/>
          <w:sz w:val="24"/>
          <w:szCs w:val="24"/>
        </w:rPr>
        <w:t xml:space="preserve">Alle skolens elever skal ha en opplevelse av et trygt psykososialt miljø hvor de kan utvikle seg og føle seg inkludert i et fellesskap. På Voksentoppen er det nulltoleranse </w:t>
      </w:r>
      <w:r>
        <w:rPr>
          <w:rFonts w:cs="Times New Roman"/>
          <w:vanish/>
          <w:sz w:val="24"/>
          <w:szCs w:val="24"/>
        </w:rPr>
        <w:t xml:space="preserve">le elleranse </w:t>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t>elser og diskriminering kan være seg selv og ikk</w:t>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vanish/>
          <w:sz w:val="24"/>
          <w:szCs w:val="24"/>
        </w:rPr>
        <w:pgNum/>
      </w:r>
      <w:r>
        <w:rPr>
          <w:rFonts w:cs="Times New Roman"/>
          <w:sz w:val="24"/>
          <w:szCs w:val="24"/>
        </w:rPr>
        <w:t>for mobbing, trakassering, krenkelser og diskriminering.</w:t>
      </w:r>
    </w:p>
    <w:p w14:paraId="6C48DCD6" w14:textId="56B88673" w:rsidR="007A1437" w:rsidRDefault="007A1437" w:rsidP="007A1437">
      <w:pPr>
        <w:rPr>
          <w:rFonts w:cs="Times New Roman"/>
          <w:sz w:val="24"/>
          <w:szCs w:val="24"/>
        </w:rPr>
      </w:pPr>
      <w:r>
        <w:rPr>
          <w:rFonts w:cs="Times New Roman"/>
          <w:sz w:val="24"/>
          <w:szCs w:val="24"/>
        </w:rPr>
        <w:t>Skolens konkrete mål for skolemiljøet er å etablere en fellesskapsfølelse som fremmer samspill og inkludering</w:t>
      </w:r>
      <w:r w:rsidR="00E10E0D">
        <w:rPr>
          <w:rFonts w:cs="Times New Roman"/>
          <w:sz w:val="24"/>
          <w:szCs w:val="24"/>
        </w:rPr>
        <w:t xml:space="preserve"> for alle elever</w:t>
      </w:r>
      <w:r>
        <w:rPr>
          <w:rFonts w:cs="Times New Roman"/>
          <w:sz w:val="24"/>
          <w:szCs w:val="24"/>
        </w:rPr>
        <w:t xml:space="preserve">. Dette skal gjøres ved å legge til rette for ulike felles opplevelser som fremmer samspill, inkludering og trivsel. I skolens fellesskap skal det være rom for ulike uttrykksformer og gode samtaler. </w:t>
      </w:r>
      <w:r w:rsidR="00082053">
        <w:rPr>
          <w:rFonts w:cs="Times New Roman"/>
          <w:sz w:val="24"/>
          <w:szCs w:val="24"/>
        </w:rPr>
        <w:t>Det utarbeides årlig</w:t>
      </w:r>
      <w:r w:rsidR="00D251DD">
        <w:rPr>
          <w:rFonts w:cs="Times New Roman"/>
          <w:sz w:val="24"/>
          <w:szCs w:val="24"/>
        </w:rPr>
        <w:t xml:space="preserve"> et eget </w:t>
      </w:r>
      <w:proofErr w:type="spellStart"/>
      <w:r w:rsidR="00512CC7">
        <w:rPr>
          <w:rFonts w:cs="Times New Roman"/>
          <w:sz w:val="24"/>
          <w:szCs w:val="24"/>
        </w:rPr>
        <w:t>å</w:t>
      </w:r>
      <w:r w:rsidR="00082053">
        <w:rPr>
          <w:rFonts w:cs="Times New Roman"/>
          <w:sz w:val="24"/>
          <w:szCs w:val="24"/>
        </w:rPr>
        <w:t>rshjul</w:t>
      </w:r>
      <w:proofErr w:type="spellEnd"/>
      <w:r w:rsidR="00082053">
        <w:rPr>
          <w:rFonts w:cs="Times New Roman"/>
          <w:sz w:val="24"/>
          <w:szCs w:val="24"/>
        </w:rPr>
        <w:t xml:space="preserve"> for elevenes skolemiljø, </w:t>
      </w:r>
      <w:r w:rsidR="0002014A">
        <w:rPr>
          <w:rFonts w:cs="Times New Roman"/>
          <w:sz w:val="24"/>
          <w:szCs w:val="24"/>
        </w:rPr>
        <w:t>i tillegg til en årsplan for arbeid med sosial kompetanse</w:t>
      </w:r>
      <w:r w:rsidR="00512CC7">
        <w:rPr>
          <w:rFonts w:cs="Times New Roman"/>
          <w:sz w:val="24"/>
          <w:szCs w:val="24"/>
        </w:rPr>
        <w:t xml:space="preserve">. </w:t>
      </w:r>
    </w:p>
    <w:p w14:paraId="6E9F0A13" w14:textId="0E8813AF" w:rsidR="000B120A" w:rsidRDefault="00E10E0D" w:rsidP="006021C8">
      <w:pPr>
        <w:rPr>
          <w:rFonts w:cs="Times New Roman"/>
          <w:sz w:val="24"/>
          <w:szCs w:val="24"/>
        </w:rPr>
      </w:pPr>
      <w:r>
        <w:rPr>
          <w:rFonts w:cs="Times New Roman"/>
          <w:sz w:val="24"/>
          <w:szCs w:val="24"/>
        </w:rPr>
        <w:t>Handlingsplanen</w:t>
      </w:r>
      <w:r w:rsidR="007A1437">
        <w:rPr>
          <w:rFonts w:cs="Times New Roman"/>
          <w:sz w:val="24"/>
          <w:szCs w:val="24"/>
        </w:rPr>
        <w:t xml:space="preserve"> skal ligge tilgjengelig på skolens interne sider for alle ansatte, informeres om på personalmøte og foreldremøte. Skolens elevråd skal jobbe med ulike tiltak for å fremme skolemiljøet.</w:t>
      </w:r>
      <w:bookmarkStart w:id="44" w:name="_Toc422835638"/>
      <w:bookmarkStart w:id="45" w:name="_Toc423007623"/>
      <w:bookmarkEnd w:id="44"/>
      <w:bookmarkEnd w:id="45"/>
    </w:p>
    <w:p w14:paraId="1567D819" w14:textId="77777777" w:rsidR="003652B5" w:rsidRPr="006021C8" w:rsidRDefault="003652B5" w:rsidP="006021C8">
      <w:pPr>
        <w:rPr>
          <w:rFonts w:cs="Times New Roman"/>
          <w:sz w:val="24"/>
          <w:szCs w:val="24"/>
        </w:rPr>
      </w:pPr>
    </w:p>
    <w:p w14:paraId="7921DC1D" w14:textId="56863C0D" w:rsidR="000B120A" w:rsidRPr="00A1079E" w:rsidRDefault="00FA0143" w:rsidP="0002014A">
      <w:pPr>
        <w:pStyle w:val="Overskrift2"/>
        <w:rPr>
          <w:sz w:val="28"/>
          <w:szCs w:val="24"/>
          <w:lang w:eastAsia="nb-NO"/>
        </w:rPr>
      </w:pPr>
      <w:bookmarkStart w:id="46" w:name="_Toc514831550"/>
      <w:r w:rsidRPr="00A1079E">
        <w:rPr>
          <w:sz w:val="28"/>
          <w:lang w:eastAsia="nb-NO"/>
        </w:rPr>
        <w:lastRenderedPageBreak/>
        <w:t>Skolens kompetanse</w:t>
      </w:r>
      <w:r w:rsidRPr="00A1079E">
        <w:rPr>
          <w:sz w:val="28"/>
          <w:szCs w:val="24"/>
          <w:lang w:eastAsia="nb-NO"/>
        </w:rPr>
        <w:t>:</w:t>
      </w:r>
      <w:bookmarkEnd w:id="46"/>
    </w:p>
    <w:p w14:paraId="0D211F33" w14:textId="6D28863E" w:rsidR="00A741CF" w:rsidRPr="0030755A" w:rsidRDefault="00082053" w:rsidP="00A741CF">
      <w:pPr>
        <w:rPr>
          <w:rFonts w:eastAsia="Times New Roman" w:cs="Times New Roman"/>
          <w:color w:val="333333"/>
          <w:sz w:val="24"/>
          <w:szCs w:val="24"/>
          <w:lang w:eastAsia="nb-NO"/>
        </w:rPr>
      </w:pPr>
      <w:r>
        <w:rPr>
          <w:rFonts w:eastAsia="Times New Roman" w:cs="Times New Roman"/>
          <w:color w:val="333333"/>
          <w:sz w:val="24"/>
          <w:szCs w:val="24"/>
          <w:lang w:eastAsia="nb-NO"/>
        </w:rPr>
        <w:br/>
      </w:r>
      <w:r w:rsidR="14F657FF" w:rsidRPr="0030755A">
        <w:rPr>
          <w:rFonts w:eastAsia="Times New Roman" w:cs="Times New Roman"/>
          <w:color w:val="333333"/>
          <w:sz w:val="24"/>
          <w:szCs w:val="24"/>
          <w:lang w:eastAsia="nb-NO"/>
        </w:rPr>
        <w:t>Skolens v</w:t>
      </w:r>
      <w:r w:rsidR="00AC6110">
        <w:rPr>
          <w:rFonts w:eastAsia="Times New Roman" w:cs="Times New Roman"/>
          <w:color w:val="333333"/>
          <w:sz w:val="24"/>
          <w:szCs w:val="24"/>
          <w:lang w:eastAsia="nb-NO"/>
        </w:rPr>
        <w:t>isjon</w:t>
      </w:r>
      <w:r w:rsidR="14F657FF" w:rsidRPr="0030755A">
        <w:rPr>
          <w:rFonts w:eastAsia="Times New Roman" w:cs="Times New Roman"/>
          <w:color w:val="333333"/>
          <w:sz w:val="24"/>
          <w:szCs w:val="24"/>
          <w:lang w:eastAsia="nb-NO"/>
        </w:rPr>
        <w:t xml:space="preserve"> er:</w:t>
      </w:r>
      <w:r w:rsidR="4B10EBC5" w:rsidRPr="0030755A">
        <w:rPr>
          <w:sz w:val="24"/>
          <w:szCs w:val="24"/>
        </w:rPr>
        <w:br/>
      </w:r>
      <w:r w:rsidR="14F657FF" w:rsidRPr="0030755A">
        <w:rPr>
          <w:rFonts w:eastAsia="Times New Roman,Arial,Times New" w:cs="Times New Roman,Arial,Times New"/>
          <w:b/>
          <w:bCs/>
          <w:i/>
          <w:iCs/>
          <w:color w:val="333333"/>
          <w:sz w:val="24"/>
          <w:szCs w:val="24"/>
          <w:lang w:eastAsia="nb-NO"/>
        </w:rPr>
        <w:t>Elevene skal mestre grunnleggende ferdigheter, både faglig og sosialt slik at de kan gjennomføre og bestå videre utdanning og stå rustet til å takle voksenlivets utfordringer. </w:t>
      </w:r>
    </w:p>
    <w:p w14:paraId="37E5C8FE" w14:textId="049A2909" w:rsidR="0069168D" w:rsidRPr="0030755A" w:rsidRDefault="4B10EBC5" w:rsidP="0069168D">
      <w:pPr>
        <w:rPr>
          <w:rFonts w:cs="Times New Roman"/>
          <w:sz w:val="24"/>
          <w:szCs w:val="24"/>
        </w:rPr>
      </w:pPr>
      <w:r w:rsidRPr="0030755A">
        <w:rPr>
          <w:rFonts w:cs="Times New Roman"/>
          <w:sz w:val="24"/>
          <w:szCs w:val="24"/>
        </w:rPr>
        <w:t>Dette oppnås gjennom godt tilrettelagt undervisning i trygge rammer, preget av tydelige mål og forventinger, samt aktiv deltagelse i egen læring og vurderingsarbeid. Voksentoppen skole har de siste årene satset på en tverrfaglig personalgruppe bestående av lærere, miljøterapeuter, barne- og ungdomsarbeidere og administrativt personell. De ulike yrkesgruppene jobber sammen i team rundt elevene på individ-, gruppe-, og skolenivå for å sikre alle våre elever et best mulig helhetlig skoletilbud og et godt læringsmiljø. Nedenfor presiseres de to største yrkesgruppene på Voksentoppen og hvilken rolle de har i arbeidet for elevenes skolemiljø.</w:t>
      </w:r>
    </w:p>
    <w:p w14:paraId="055C895A" w14:textId="5206D180" w:rsidR="0069168D" w:rsidRPr="00A1079E" w:rsidRDefault="0069168D" w:rsidP="00A1079E">
      <w:pPr>
        <w:pStyle w:val="Overskrift3"/>
        <w:rPr>
          <w:sz w:val="24"/>
        </w:rPr>
      </w:pPr>
      <w:bookmarkStart w:id="47" w:name="_Toc459279125"/>
      <w:bookmarkStart w:id="48" w:name="_Toc514831551"/>
      <w:r w:rsidRPr="00A1079E">
        <w:rPr>
          <w:sz w:val="24"/>
        </w:rPr>
        <w:t>Lærer i skolen:</w:t>
      </w:r>
      <w:bookmarkEnd w:id="47"/>
      <w:bookmarkEnd w:id="48"/>
      <w:r w:rsidRPr="00A1079E">
        <w:rPr>
          <w:sz w:val="24"/>
        </w:rPr>
        <w:t xml:space="preserve"> </w:t>
      </w:r>
    </w:p>
    <w:p w14:paraId="4A0DE356" w14:textId="77777777" w:rsidR="0069168D" w:rsidRPr="0030755A" w:rsidRDefault="4B10EBC5" w:rsidP="0069168D">
      <w:pPr>
        <w:rPr>
          <w:rFonts w:cs="Times New Roman"/>
          <w:sz w:val="24"/>
          <w:szCs w:val="24"/>
          <w:lang w:eastAsia="nb-NO"/>
        </w:rPr>
      </w:pPr>
      <w:r w:rsidRPr="0030755A">
        <w:rPr>
          <w:rFonts w:cs="Times New Roman"/>
          <w:sz w:val="24"/>
          <w:szCs w:val="24"/>
          <w:lang w:eastAsia="nb-NO"/>
        </w:rPr>
        <w:t xml:space="preserve">For å kunne jobbe som lærer på Voksentoppen skole kreves undervisningskompetanse og å fylle kompetansekravene for en undervisningsstilling. </w:t>
      </w:r>
    </w:p>
    <w:p w14:paraId="11D74970" w14:textId="6CBBAE34" w:rsidR="0069168D" w:rsidRPr="0030755A" w:rsidRDefault="4B10EBC5" w:rsidP="0069168D">
      <w:pPr>
        <w:rPr>
          <w:rFonts w:cs="Times New Roman"/>
          <w:sz w:val="24"/>
          <w:szCs w:val="24"/>
          <w:lang w:eastAsia="nb-NO"/>
        </w:rPr>
      </w:pPr>
      <w:r w:rsidRPr="0030755A">
        <w:rPr>
          <w:rFonts w:cs="Times New Roman"/>
          <w:sz w:val="24"/>
          <w:szCs w:val="24"/>
          <w:lang w:eastAsia="nb-NO"/>
        </w:rPr>
        <w:t>En lærer er en pedagog som har ansvar for forberedelse, gjennomføring og oppfølging av undervisnings- og læringsaktiviteter som bidrar til at elevene oppnår læringsutbytte i faget. Avhengig av hvilken utdanningsbakgrunn</w:t>
      </w:r>
      <w:r w:rsidR="00A55DFD">
        <w:rPr>
          <w:rFonts w:cs="Times New Roman"/>
          <w:sz w:val="24"/>
          <w:szCs w:val="24"/>
          <w:lang w:eastAsia="nb-NO"/>
        </w:rPr>
        <w:t xml:space="preserve"> </w:t>
      </w:r>
      <w:r w:rsidR="00031A0A">
        <w:rPr>
          <w:rFonts w:cs="Times New Roman"/>
          <w:sz w:val="24"/>
          <w:szCs w:val="24"/>
          <w:lang w:eastAsia="nb-NO"/>
        </w:rPr>
        <w:t>læreren</w:t>
      </w:r>
      <w:r w:rsidR="009020A3">
        <w:rPr>
          <w:rFonts w:cs="Times New Roman"/>
          <w:sz w:val="24"/>
          <w:szCs w:val="24"/>
          <w:lang w:eastAsia="nb-NO"/>
        </w:rPr>
        <w:t xml:space="preserve"> har, er læreren kvalifisert til å jobbe på</w:t>
      </w:r>
      <w:r w:rsidR="00082053">
        <w:rPr>
          <w:rFonts w:cs="Times New Roman"/>
          <w:sz w:val="24"/>
          <w:szCs w:val="24"/>
          <w:lang w:eastAsia="nb-NO"/>
        </w:rPr>
        <w:t xml:space="preserve"> de ulike trinn. Eksempelvis barnetrinnet eller</w:t>
      </w:r>
      <w:r w:rsidR="009020A3">
        <w:rPr>
          <w:rFonts w:cs="Times New Roman"/>
          <w:sz w:val="24"/>
          <w:szCs w:val="24"/>
          <w:lang w:eastAsia="nb-NO"/>
        </w:rPr>
        <w:t xml:space="preserve"> ungdomstrinnet. </w:t>
      </w:r>
      <w:r w:rsidR="009020A3" w:rsidRPr="0030755A">
        <w:rPr>
          <w:rFonts w:cs="Times New Roman"/>
          <w:sz w:val="24"/>
          <w:szCs w:val="24"/>
          <w:lang w:eastAsia="nb-NO"/>
        </w:rPr>
        <w:t xml:space="preserve"> </w:t>
      </w:r>
    </w:p>
    <w:p w14:paraId="38CAB4D8" w14:textId="54376698" w:rsidR="003533FC" w:rsidRPr="00A1079E" w:rsidRDefault="0069168D" w:rsidP="00A1079E">
      <w:pPr>
        <w:pStyle w:val="Overskrift3"/>
        <w:rPr>
          <w:sz w:val="24"/>
        </w:rPr>
      </w:pPr>
      <w:bookmarkStart w:id="49" w:name="_Toc459279127"/>
      <w:bookmarkStart w:id="50" w:name="_Toc514831552"/>
      <w:r w:rsidRPr="00A1079E">
        <w:rPr>
          <w:sz w:val="24"/>
        </w:rPr>
        <w:t>Miljøterapeuter i skolen:</w:t>
      </w:r>
      <w:bookmarkEnd w:id="49"/>
      <w:bookmarkEnd w:id="50"/>
    </w:p>
    <w:p w14:paraId="1FDBF2EC" w14:textId="09EE8045" w:rsidR="0069168D" w:rsidRPr="0030755A" w:rsidRDefault="0069168D" w:rsidP="0069168D">
      <w:pPr>
        <w:rPr>
          <w:rFonts w:cs="Times New Roman"/>
          <w:sz w:val="24"/>
          <w:szCs w:val="24"/>
        </w:rPr>
      </w:pPr>
      <w:r w:rsidRPr="0030755A">
        <w:rPr>
          <w:rFonts w:cs="Times New Roman"/>
          <w:sz w:val="24"/>
          <w:szCs w:val="24"/>
        </w:rPr>
        <w:t xml:space="preserve">For å jobbe som miljøterapeut på Voksentoppen skole kreves en </w:t>
      </w:r>
      <w:r w:rsidRPr="0030755A">
        <w:rPr>
          <w:rFonts w:cs="Times New Roman"/>
          <w:vanish/>
          <w:sz w:val="24"/>
          <w:szCs w:val="24"/>
        </w:rPr>
        <w:t>ykepleier ikke er til stede. rejennomføring av opplegg utarbeidet av lærern rm som står på kopirommet påe hva han skal gjøre, r</w:t>
      </w:r>
      <w:r w:rsidRPr="0030755A">
        <w:rPr>
          <w:rFonts w:cs="Times New Roman"/>
          <w:sz w:val="24"/>
          <w:szCs w:val="24"/>
        </w:rPr>
        <w:t>3-årig helse-, sosialfaglig eller annen</w:t>
      </w:r>
      <w:r w:rsidR="00031A0A">
        <w:rPr>
          <w:rFonts w:cs="Times New Roman"/>
          <w:sz w:val="24"/>
          <w:szCs w:val="24"/>
        </w:rPr>
        <w:t xml:space="preserve"> relevant </w:t>
      </w:r>
      <w:r w:rsidRPr="0030755A">
        <w:rPr>
          <w:rFonts w:cs="Times New Roman"/>
          <w:sz w:val="24"/>
          <w:szCs w:val="24"/>
        </w:rPr>
        <w:t>godkjent høgskoleutdanning.</w:t>
      </w:r>
    </w:p>
    <w:p w14:paraId="1C5F9712" w14:textId="12B8BC29" w:rsidR="009020A3" w:rsidRDefault="4B10EBC5" w:rsidP="00AD1787">
      <w:pPr>
        <w:rPr>
          <w:rFonts w:cs="Times New Roman"/>
          <w:sz w:val="24"/>
          <w:szCs w:val="24"/>
        </w:rPr>
      </w:pPr>
      <w:r w:rsidRPr="0030755A">
        <w:rPr>
          <w:rFonts w:cs="Times New Roman"/>
          <w:sz w:val="24"/>
          <w:szCs w:val="24"/>
        </w:rPr>
        <w:t xml:space="preserve">En miljøterapeut er en pedagog som arbeider for elevenes positive utvikling gjennom arbeid med tilrettelegging av læringsmiljø, psykososiale faktorer og utviklingsstøttene tiltak. Kunnskap fra ulike faglige perspektiv om hva som fremmer barn og unges oppvekst og utvikling, er vektlagt i utdanningene og særlig viktig i arbeidet til en miljøterapeut. </w:t>
      </w:r>
    </w:p>
    <w:p w14:paraId="51CB8589" w14:textId="77777777" w:rsidR="00082053" w:rsidRDefault="00082053" w:rsidP="00A1079E">
      <w:pPr>
        <w:pStyle w:val="Overskrift2"/>
      </w:pPr>
      <w:bookmarkStart w:id="51" w:name="_Toc422835642"/>
      <w:bookmarkStart w:id="52" w:name="_Toc423007626"/>
      <w:bookmarkStart w:id="53" w:name="_Toc514831553"/>
      <w:bookmarkEnd w:id="51"/>
      <w:bookmarkEnd w:id="52"/>
    </w:p>
    <w:p w14:paraId="555CB73D" w14:textId="33EACD1C" w:rsidR="0002014A" w:rsidRPr="00A1079E" w:rsidRDefault="0002014A" w:rsidP="00A1079E">
      <w:pPr>
        <w:pStyle w:val="Overskrift2"/>
      </w:pPr>
      <w:proofErr w:type="spellStart"/>
      <w:r w:rsidRPr="00A1079E">
        <w:t>Webstor</w:t>
      </w:r>
      <w:proofErr w:type="spellEnd"/>
      <w:r w:rsidRPr="00A1079E">
        <w:t xml:space="preserve">- </w:t>
      </w:r>
      <w:proofErr w:type="spellStart"/>
      <w:r w:rsidRPr="00A1079E">
        <w:t>Stratton</w:t>
      </w:r>
      <w:proofErr w:type="spellEnd"/>
      <w:r w:rsidRPr="00A1079E">
        <w:t>- DUÅ:</w:t>
      </w:r>
      <w:bookmarkEnd w:id="53"/>
    </w:p>
    <w:p w14:paraId="60EE8FDA" w14:textId="77777777" w:rsidR="0002014A" w:rsidRPr="0030755A" w:rsidRDefault="0002014A" w:rsidP="0002014A">
      <w:pPr>
        <w:shd w:val="clear" w:color="auto" w:fill="FFFFFF"/>
        <w:spacing w:after="0" w:line="330" w:lineRule="atLeast"/>
        <w:rPr>
          <w:rFonts w:eastAsia="Times New Roman" w:cs="Helvetica"/>
          <w:color w:val="333333"/>
          <w:sz w:val="24"/>
          <w:szCs w:val="24"/>
          <w:lang w:eastAsia="nb-NO"/>
        </w:rPr>
      </w:pPr>
    </w:p>
    <w:p w14:paraId="17B3C052" w14:textId="29F40A66" w:rsidR="00082053" w:rsidRPr="00082053" w:rsidRDefault="0002014A" w:rsidP="0002014A">
      <w:pPr>
        <w:shd w:val="clear" w:color="auto" w:fill="FFFFFF" w:themeFill="background1"/>
        <w:spacing w:after="0" w:line="330" w:lineRule="atLeast"/>
        <w:rPr>
          <w:rFonts w:eastAsia="Helvetica,Times New Roman" w:cs="Helvetica,Times New Roman"/>
          <w:color w:val="333333"/>
          <w:sz w:val="24"/>
          <w:szCs w:val="24"/>
          <w:lang w:eastAsia="nb-NO"/>
        </w:rPr>
      </w:pPr>
      <w:proofErr w:type="spellStart"/>
      <w:r w:rsidRPr="00A1079E">
        <w:rPr>
          <w:rFonts w:eastAsia="Helvetica,Times New Roman" w:cs="Helvetica,Times New Roman"/>
          <w:color w:val="333333"/>
          <w:sz w:val="24"/>
          <w:szCs w:val="24"/>
          <w:lang w:eastAsia="nb-NO"/>
        </w:rPr>
        <w:t>Carolyn</w:t>
      </w:r>
      <w:proofErr w:type="spellEnd"/>
      <w:r w:rsidRPr="00A1079E">
        <w:rPr>
          <w:rFonts w:eastAsia="Helvetica,Times New Roman" w:cs="Helvetica,Times New Roman"/>
          <w:color w:val="333333"/>
          <w:sz w:val="24"/>
          <w:szCs w:val="24"/>
          <w:lang w:eastAsia="nb-NO"/>
        </w:rPr>
        <w:t xml:space="preserve"> </w:t>
      </w:r>
      <w:proofErr w:type="spellStart"/>
      <w:r w:rsidRPr="00A1079E">
        <w:rPr>
          <w:rFonts w:eastAsia="Helvetica,Times New Roman" w:cs="Helvetica,Times New Roman"/>
          <w:color w:val="333333"/>
          <w:sz w:val="24"/>
          <w:szCs w:val="24"/>
          <w:lang w:eastAsia="nb-NO"/>
        </w:rPr>
        <w:t>Webstor</w:t>
      </w:r>
      <w:proofErr w:type="spellEnd"/>
      <w:r w:rsidRPr="00A1079E">
        <w:rPr>
          <w:rFonts w:eastAsia="Helvetica,Times New Roman" w:cs="Helvetica,Times New Roman"/>
          <w:color w:val="333333"/>
          <w:sz w:val="24"/>
          <w:szCs w:val="24"/>
          <w:lang w:eastAsia="nb-NO"/>
        </w:rPr>
        <w:t xml:space="preserve">- </w:t>
      </w:r>
      <w:proofErr w:type="spellStart"/>
      <w:r w:rsidRPr="00A1079E">
        <w:rPr>
          <w:rFonts w:eastAsia="Helvetica,Times New Roman" w:cs="Helvetica,Times New Roman"/>
          <w:color w:val="333333"/>
          <w:sz w:val="24"/>
          <w:szCs w:val="24"/>
          <w:lang w:eastAsia="nb-NO"/>
        </w:rPr>
        <w:t>Stratton</w:t>
      </w:r>
      <w:proofErr w:type="spellEnd"/>
      <w:r w:rsidRPr="00A1079E">
        <w:rPr>
          <w:rFonts w:eastAsia="Helvetica,Times New Roman" w:cs="Helvetica,Times New Roman"/>
          <w:color w:val="333333"/>
          <w:sz w:val="24"/>
          <w:szCs w:val="24"/>
          <w:lang w:eastAsia="nb-NO"/>
        </w:rPr>
        <w:t xml:space="preserve"> er utdannet sykepleier, klinisk psykolog og er professor i klinisk barne- og familiearbeid i Washington. Hun har utviklet ulike behandlingsprogram kalt «De utrolige årene» (DUÅ). 2</w:t>
      </w:r>
      <w:r w:rsidR="00082053">
        <w:rPr>
          <w:rFonts w:eastAsia="Helvetica,Times New Roman" w:cs="Helvetica,Times New Roman"/>
          <w:color w:val="333333"/>
          <w:sz w:val="24"/>
          <w:szCs w:val="24"/>
          <w:lang w:eastAsia="nb-NO"/>
        </w:rPr>
        <w:t xml:space="preserve"> av skolens ansatte har tidligere deltatt </w:t>
      </w:r>
      <w:r w:rsidRPr="00A1079E">
        <w:rPr>
          <w:rFonts w:eastAsia="Helvetica,Times New Roman" w:cs="Helvetica,Times New Roman"/>
          <w:color w:val="333333"/>
          <w:sz w:val="24"/>
          <w:szCs w:val="24"/>
          <w:lang w:eastAsia="nb-NO"/>
        </w:rPr>
        <w:t>på DUÅ-programmet for skole og barn</w:t>
      </w:r>
      <w:r w:rsidR="00082053">
        <w:rPr>
          <w:rFonts w:eastAsia="Helvetica,Times New Roman" w:cs="Helvetica,Times New Roman"/>
          <w:color w:val="333333"/>
          <w:sz w:val="24"/>
          <w:szCs w:val="24"/>
          <w:lang w:eastAsia="nb-NO"/>
        </w:rPr>
        <w:t>ehage og har arbeidet med å videreføre noe av metodene og tenkningen til personalgruppen.</w:t>
      </w:r>
    </w:p>
    <w:p w14:paraId="294AB687" w14:textId="77777777" w:rsidR="0002014A" w:rsidRPr="00A1079E" w:rsidRDefault="0002014A" w:rsidP="0002014A">
      <w:pPr>
        <w:shd w:val="clear" w:color="auto" w:fill="FFFFFF"/>
        <w:spacing w:after="0" w:line="330" w:lineRule="atLeast"/>
        <w:rPr>
          <w:rFonts w:eastAsia="Times New Roman" w:cs="Helvetica"/>
          <w:color w:val="333333"/>
          <w:sz w:val="24"/>
          <w:szCs w:val="24"/>
          <w:lang w:eastAsia="nb-NO"/>
        </w:rPr>
      </w:pPr>
    </w:p>
    <w:p w14:paraId="66ADEADC" w14:textId="1FB011C2" w:rsidR="00DD5E18" w:rsidRDefault="0002014A" w:rsidP="0002014A">
      <w:pPr>
        <w:shd w:val="clear" w:color="auto" w:fill="FFFFFF" w:themeFill="background1"/>
        <w:spacing w:after="0" w:line="330" w:lineRule="atLeast"/>
        <w:rPr>
          <w:rFonts w:eastAsia="Helvetica,Times New Roman" w:cs="Helvetica,Times New Roman"/>
          <w:color w:val="333333"/>
          <w:sz w:val="24"/>
          <w:szCs w:val="24"/>
          <w:lang w:eastAsia="nb-NO"/>
        </w:rPr>
      </w:pPr>
      <w:r w:rsidRPr="00A1079E">
        <w:rPr>
          <w:rFonts w:eastAsia="Helvetica,Times New Roman" w:cs="Helvetica,Times New Roman"/>
          <w:color w:val="333333"/>
          <w:sz w:val="24"/>
          <w:szCs w:val="24"/>
          <w:lang w:eastAsia="nb-NO"/>
        </w:rPr>
        <w:t xml:space="preserve">Målet med programmet er å lære de ansatte som arbeider i direkte kontakt med barn og unge hvordan man kan fremme sosial og emosjonell kompetanse hos barn, bedre relasjoner til alle barn og styrke samarbeidet med foresatte. </w:t>
      </w:r>
      <w:proofErr w:type="spellStart"/>
      <w:r w:rsidRPr="00A1079E">
        <w:rPr>
          <w:rFonts w:eastAsia="Helvetica,Times New Roman" w:cs="Helvetica,Times New Roman"/>
          <w:color w:val="333333"/>
          <w:sz w:val="24"/>
          <w:szCs w:val="24"/>
          <w:lang w:eastAsia="nb-NO"/>
        </w:rPr>
        <w:t>Okstad</w:t>
      </w:r>
      <w:proofErr w:type="spellEnd"/>
      <w:r w:rsidRPr="00A1079E">
        <w:rPr>
          <w:rFonts w:eastAsia="Helvetica,Times New Roman" w:cs="Helvetica,Times New Roman"/>
          <w:color w:val="333333"/>
          <w:sz w:val="24"/>
          <w:szCs w:val="24"/>
          <w:lang w:eastAsia="nb-NO"/>
        </w:rPr>
        <w:t xml:space="preserve"> (2011) påpeker at skolen er en av elevenes viktigste læringsarenaer og er stedet hvor barn lærer å lære. Det er på skolen elever lærer å følge med, konsentrere seg og å komme i læringsposisjon. Hun påpeker viktigheten av at barn på skolen skal </w:t>
      </w:r>
      <w:r w:rsidRPr="00A1079E">
        <w:rPr>
          <w:rFonts w:eastAsia="Helvetica,Times New Roman" w:cs="Helvetica,Times New Roman"/>
          <w:i/>
          <w:iCs/>
          <w:color w:val="333333"/>
          <w:sz w:val="24"/>
          <w:szCs w:val="24"/>
          <w:u w:val="single"/>
          <w:lang w:eastAsia="nb-NO"/>
        </w:rPr>
        <w:t>like å lære</w:t>
      </w:r>
      <w:r w:rsidRPr="00A1079E">
        <w:rPr>
          <w:rFonts w:eastAsia="Helvetica,Times New Roman" w:cs="Helvetica,Times New Roman"/>
          <w:color w:val="333333"/>
          <w:sz w:val="24"/>
          <w:szCs w:val="24"/>
          <w:lang w:eastAsia="nb-NO"/>
        </w:rPr>
        <w:t xml:space="preserve"> og setter spørsmålstegn ved om vi</w:t>
      </w:r>
      <w:r w:rsidR="00A1079E">
        <w:rPr>
          <w:rFonts w:eastAsia="Helvetica,Times New Roman" w:cs="Helvetica,Times New Roman"/>
          <w:color w:val="333333"/>
          <w:sz w:val="24"/>
          <w:szCs w:val="24"/>
          <w:lang w:eastAsia="nb-NO"/>
        </w:rPr>
        <w:t xml:space="preserve"> i</w:t>
      </w:r>
      <w:r w:rsidRPr="00A1079E">
        <w:rPr>
          <w:rFonts w:eastAsia="Helvetica,Times New Roman" w:cs="Helvetica,Times New Roman"/>
          <w:color w:val="333333"/>
          <w:sz w:val="24"/>
          <w:szCs w:val="24"/>
          <w:lang w:eastAsia="nb-NO"/>
        </w:rPr>
        <w:t xml:space="preserve"> noen tilfeller kan komme i skade for</w:t>
      </w:r>
      <w:r w:rsidR="00DD5E18">
        <w:rPr>
          <w:rFonts w:eastAsia="Helvetica,Times New Roman" w:cs="Helvetica,Times New Roman"/>
          <w:color w:val="333333"/>
          <w:sz w:val="24"/>
          <w:szCs w:val="24"/>
          <w:lang w:eastAsia="nb-NO"/>
        </w:rPr>
        <w:t xml:space="preserve"> å lære barn og mislike å lære.</w:t>
      </w:r>
    </w:p>
    <w:p w14:paraId="45E2CBD1" w14:textId="2CB18EF3" w:rsidR="00DD5E18" w:rsidRDefault="0002014A" w:rsidP="00DD5E18">
      <w:pPr>
        <w:shd w:val="clear" w:color="auto" w:fill="FFFFFF" w:themeFill="background1"/>
        <w:spacing w:after="0" w:line="330" w:lineRule="atLeast"/>
        <w:ind w:left="708"/>
        <w:rPr>
          <w:rFonts w:eastAsia="Helvetica,Times New Roman" w:cs="Helvetica,Times New Roman"/>
          <w:color w:val="333333"/>
          <w:sz w:val="24"/>
          <w:szCs w:val="24"/>
          <w:lang w:eastAsia="nb-NO"/>
        </w:rPr>
      </w:pPr>
      <w:r w:rsidRPr="00A1079E">
        <w:rPr>
          <w:rFonts w:eastAsia="Helvetica,Times New Roman" w:cs="Helvetica,Times New Roman"/>
          <w:i/>
          <w:iCs/>
          <w:color w:val="333333"/>
          <w:sz w:val="24"/>
          <w:szCs w:val="24"/>
          <w:lang w:eastAsia="nb-NO"/>
        </w:rPr>
        <w:t>«Skjer det at vi lærer barn atferd på skolen og i barnehagen som ødelegger deres muligheter for å lykkes her- og dermed i livet?»</w:t>
      </w:r>
      <w:r w:rsidRPr="00A1079E">
        <w:rPr>
          <w:rFonts w:eastAsia="Helvetica,Times New Roman" w:cs="Helvetica,Times New Roman"/>
          <w:color w:val="333333"/>
          <w:sz w:val="24"/>
          <w:szCs w:val="24"/>
          <w:lang w:eastAsia="nb-NO"/>
        </w:rPr>
        <w:t xml:space="preserve"> (</w:t>
      </w:r>
      <w:proofErr w:type="spellStart"/>
      <w:r w:rsidRPr="00A1079E">
        <w:rPr>
          <w:rFonts w:eastAsia="Helvetica,Times New Roman" w:cs="Helvetica,Times New Roman"/>
          <w:color w:val="333333"/>
          <w:sz w:val="24"/>
          <w:szCs w:val="24"/>
          <w:lang w:eastAsia="nb-NO"/>
        </w:rPr>
        <w:t>Okstad</w:t>
      </w:r>
      <w:proofErr w:type="spellEnd"/>
      <w:r w:rsidRPr="00A1079E">
        <w:rPr>
          <w:rFonts w:eastAsia="Helvetica,Times New Roman" w:cs="Helvetica,Times New Roman"/>
          <w:color w:val="333333"/>
          <w:sz w:val="24"/>
          <w:szCs w:val="24"/>
          <w:lang w:eastAsia="nb-NO"/>
        </w:rPr>
        <w:t xml:space="preserve">, 2011:11) </w:t>
      </w:r>
    </w:p>
    <w:p w14:paraId="32C5C00B" w14:textId="77777777" w:rsidR="00DD5E18" w:rsidRDefault="00DD5E18" w:rsidP="00DD5E18">
      <w:pPr>
        <w:shd w:val="clear" w:color="auto" w:fill="FFFFFF" w:themeFill="background1"/>
        <w:spacing w:after="0" w:line="330" w:lineRule="atLeast"/>
        <w:ind w:left="708"/>
        <w:rPr>
          <w:rFonts w:eastAsia="Helvetica,Times New Roman" w:cs="Helvetica,Times New Roman"/>
          <w:color w:val="333333"/>
          <w:sz w:val="24"/>
          <w:szCs w:val="24"/>
          <w:lang w:eastAsia="nb-NO"/>
        </w:rPr>
      </w:pPr>
    </w:p>
    <w:p w14:paraId="32492672" w14:textId="35DBA201" w:rsidR="0002014A" w:rsidRPr="00A1079E" w:rsidRDefault="0002014A" w:rsidP="00DD5E18">
      <w:pPr>
        <w:shd w:val="clear" w:color="auto" w:fill="FFFFFF" w:themeFill="background1"/>
        <w:spacing w:after="0" w:line="330" w:lineRule="atLeast"/>
        <w:ind w:firstLine="708"/>
        <w:rPr>
          <w:rFonts w:eastAsia="Times New Roman" w:cs="Helvetica"/>
          <w:color w:val="333333"/>
          <w:sz w:val="24"/>
          <w:szCs w:val="24"/>
          <w:lang w:eastAsia="nb-NO"/>
        </w:rPr>
      </w:pPr>
      <w:r w:rsidRPr="00A1079E">
        <w:rPr>
          <w:rFonts w:eastAsia="Helvetica,Times New Roman" w:cs="Helvetica,Times New Roman"/>
          <w:color w:val="333333"/>
          <w:sz w:val="24"/>
          <w:szCs w:val="24"/>
          <w:lang w:eastAsia="nb-NO"/>
        </w:rPr>
        <w:t xml:space="preserve">De utrolige årene og læringsprogrammet er et praktisk verktøy som tar for seg den edle kunst å hjelpe barn til å like å lære. </w:t>
      </w:r>
    </w:p>
    <w:p w14:paraId="3B54AF3E" w14:textId="77777777" w:rsidR="0002014A" w:rsidRPr="00A1079E" w:rsidRDefault="0002014A" w:rsidP="0002014A">
      <w:pPr>
        <w:shd w:val="clear" w:color="auto" w:fill="FFFFFF"/>
        <w:spacing w:after="0" w:line="330" w:lineRule="atLeast"/>
        <w:rPr>
          <w:rFonts w:eastAsia="Times New Roman" w:cs="Helvetica"/>
          <w:color w:val="333333"/>
          <w:sz w:val="24"/>
          <w:szCs w:val="24"/>
          <w:lang w:eastAsia="nb-NO"/>
        </w:rPr>
      </w:pPr>
      <w:r w:rsidRPr="00A1079E">
        <w:rPr>
          <w:noProof/>
          <w:sz w:val="24"/>
          <w:szCs w:val="24"/>
          <w:lang w:eastAsia="nb-NO"/>
        </w:rPr>
        <w:lastRenderedPageBreak/>
        <w:drawing>
          <wp:anchor distT="0" distB="0" distL="114300" distR="114300" simplePos="0" relativeHeight="251609600" behindDoc="0" locked="0" layoutInCell="1" allowOverlap="1" wp14:anchorId="1357721F" wp14:editId="1ABBFCEB">
            <wp:simplePos x="0" y="0"/>
            <wp:positionH relativeFrom="column">
              <wp:posOffset>-556895</wp:posOffset>
            </wp:positionH>
            <wp:positionV relativeFrom="paragraph">
              <wp:posOffset>304165</wp:posOffset>
            </wp:positionV>
            <wp:extent cx="4953000" cy="3505934"/>
            <wp:effectExtent l="0" t="0" r="0" b="0"/>
            <wp:wrapThrough wrapText="bothSides">
              <wp:wrapPolygon edited="0">
                <wp:start x="0" y="0"/>
                <wp:lineTo x="0" y="21479"/>
                <wp:lineTo x="21517" y="21479"/>
                <wp:lineTo x="21517" y="0"/>
                <wp:lineTo x="0" y="0"/>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æringspyramide2.png"/>
                    <pic:cNvPicPr/>
                  </pic:nvPicPr>
                  <pic:blipFill>
                    <a:blip r:embed="rId14">
                      <a:extLst>
                        <a:ext uri="{28A0092B-C50C-407E-A947-70E740481C1C}">
                          <a14:useLocalDpi xmlns:a14="http://schemas.microsoft.com/office/drawing/2010/main" val="0"/>
                        </a:ext>
                      </a:extLst>
                    </a:blip>
                    <a:stretch>
                      <a:fillRect/>
                    </a:stretch>
                  </pic:blipFill>
                  <pic:spPr>
                    <a:xfrm>
                      <a:off x="0" y="0"/>
                      <a:ext cx="4953000" cy="3505934"/>
                    </a:xfrm>
                    <a:prstGeom prst="rect">
                      <a:avLst/>
                    </a:prstGeom>
                  </pic:spPr>
                </pic:pic>
              </a:graphicData>
            </a:graphic>
            <wp14:sizeRelH relativeFrom="page">
              <wp14:pctWidth>0</wp14:pctWidth>
            </wp14:sizeRelH>
            <wp14:sizeRelV relativeFrom="page">
              <wp14:pctHeight>0</wp14:pctHeight>
            </wp14:sizeRelV>
          </wp:anchor>
        </w:drawing>
      </w:r>
    </w:p>
    <w:p w14:paraId="3AD3B078" w14:textId="77777777" w:rsidR="0002014A" w:rsidRPr="00A1079E" w:rsidRDefault="0002014A" w:rsidP="0002014A">
      <w:pPr>
        <w:rPr>
          <w:sz w:val="24"/>
          <w:szCs w:val="24"/>
          <w:lang w:eastAsia="nb-NO"/>
        </w:rPr>
      </w:pPr>
    </w:p>
    <w:p w14:paraId="6625C85A" w14:textId="77777777" w:rsidR="0002014A" w:rsidRPr="00A1079E" w:rsidRDefault="0002014A" w:rsidP="0002014A">
      <w:pPr>
        <w:rPr>
          <w:sz w:val="24"/>
          <w:szCs w:val="24"/>
          <w:lang w:eastAsia="nb-NO"/>
        </w:rPr>
      </w:pPr>
      <w:r w:rsidRPr="00A1079E">
        <w:rPr>
          <w:sz w:val="24"/>
          <w:szCs w:val="24"/>
          <w:lang w:eastAsia="nb-NO"/>
        </w:rPr>
        <w:t>DUÅ legger vekt på positiv tenkning og hvordan negative tanker og frustrasjon kan erstattes med mestringsteknikker i konfliktsituasjoner. God klasseledelse, forutsigbarhet og god struktur er nøkkelen til en bedre hverdag. Læringspyramiden illustrerer hvordan positiv feedback er vesentlig for å endre et barns atferd og forebygge en negativ utvikling.</w:t>
      </w:r>
    </w:p>
    <w:p w14:paraId="52841FF4" w14:textId="77777777" w:rsidR="0002014A" w:rsidRPr="00A1079E" w:rsidRDefault="0002014A" w:rsidP="0002014A">
      <w:pPr>
        <w:rPr>
          <w:sz w:val="24"/>
          <w:szCs w:val="24"/>
          <w:lang w:eastAsia="nb-NO"/>
        </w:rPr>
      </w:pPr>
    </w:p>
    <w:p w14:paraId="31CAA5C3" w14:textId="77777777" w:rsidR="0002014A" w:rsidRPr="00A1079E" w:rsidRDefault="0002014A" w:rsidP="0002014A">
      <w:pPr>
        <w:rPr>
          <w:sz w:val="24"/>
          <w:szCs w:val="24"/>
          <w:lang w:eastAsia="nb-NO"/>
        </w:rPr>
      </w:pPr>
    </w:p>
    <w:p w14:paraId="464606AD" w14:textId="77777777" w:rsidR="0002014A" w:rsidRPr="00A1079E" w:rsidRDefault="0002014A" w:rsidP="0002014A">
      <w:pPr>
        <w:rPr>
          <w:sz w:val="24"/>
          <w:szCs w:val="24"/>
          <w:lang w:eastAsia="nb-NO"/>
        </w:rPr>
      </w:pPr>
    </w:p>
    <w:p w14:paraId="077AF6B7" w14:textId="77777777" w:rsidR="0002014A" w:rsidRPr="00A1079E" w:rsidRDefault="0002014A" w:rsidP="0002014A">
      <w:pPr>
        <w:rPr>
          <w:sz w:val="24"/>
          <w:szCs w:val="24"/>
          <w:lang w:eastAsia="nb-NO"/>
        </w:rPr>
      </w:pPr>
    </w:p>
    <w:p w14:paraId="6A7A0156" w14:textId="77777777" w:rsidR="0002014A" w:rsidRPr="00A1079E" w:rsidRDefault="0002014A" w:rsidP="002C5F5E">
      <w:pPr>
        <w:rPr>
          <w:rFonts w:cs="Times New Roman"/>
          <w:sz w:val="24"/>
          <w:szCs w:val="24"/>
        </w:rPr>
      </w:pPr>
    </w:p>
    <w:p w14:paraId="50D9F883" w14:textId="77777777" w:rsidR="0002014A" w:rsidRPr="00A1079E" w:rsidRDefault="0002014A" w:rsidP="002C5F5E">
      <w:pPr>
        <w:rPr>
          <w:rFonts w:cs="Times New Roman"/>
          <w:sz w:val="24"/>
          <w:szCs w:val="24"/>
        </w:rPr>
      </w:pPr>
    </w:p>
    <w:p w14:paraId="53CF63A7" w14:textId="77777777" w:rsidR="0002014A" w:rsidRPr="0002014A" w:rsidRDefault="0002014A" w:rsidP="002C5F5E">
      <w:pPr>
        <w:rPr>
          <w:rFonts w:cs="Times New Roman"/>
          <w:sz w:val="24"/>
          <w:szCs w:val="24"/>
        </w:rPr>
      </w:pPr>
    </w:p>
    <w:p w14:paraId="1C0DB4F3" w14:textId="77777777" w:rsidR="002C5F5E" w:rsidRPr="00A1079E" w:rsidRDefault="002C5F5E" w:rsidP="002C5F5E">
      <w:pPr>
        <w:pStyle w:val="Overskrift2"/>
        <w:rPr>
          <w:rFonts w:asciiTheme="minorHAnsi" w:hAnsiTheme="minorHAnsi"/>
          <w:sz w:val="28"/>
          <w:szCs w:val="24"/>
        </w:rPr>
      </w:pPr>
      <w:bookmarkStart w:id="54" w:name="_Toc423007651"/>
      <w:bookmarkStart w:id="55" w:name="_Toc514831554"/>
      <w:r w:rsidRPr="00A1079E">
        <w:rPr>
          <w:rFonts w:asciiTheme="minorHAnsi" w:eastAsiaTheme="minorEastAsia" w:hAnsiTheme="minorHAnsi" w:cstheme="minorBidi"/>
          <w:sz w:val="28"/>
          <w:szCs w:val="24"/>
        </w:rPr>
        <w:t>Opplæring i sosiale ferdigheter:</w:t>
      </w:r>
      <w:bookmarkEnd w:id="54"/>
      <w:bookmarkEnd w:id="55"/>
    </w:p>
    <w:p w14:paraId="54E38AAB" w14:textId="77777777" w:rsidR="002C5F5E" w:rsidRPr="0030755A" w:rsidRDefault="002C5F5E" w:rsidP="002C5F5E">
      <w:pPr>
        <w:rPr>
          <w:sz w:val="24"/>
          <w:szCs w:val="24"/>
        </w:rPr>
      </w:pPr>
      <w:r w:rsidRPr="0030755A">
        <w:rPr>
          <w:sz w:val="24"/>
          <w:szCs w:val="24"/>
        </w:rPr>
        <w:t xml:space="preserve">Sosial kompetanse er en grunnleggende forutsetning for at barn og unge skal kunne forholde seg til og handle i en sosial virkelighet, hvor det i større og større grad stilles krav til individuelle ferdigheter og til individets plassering innenfor fellesskapet. Sosial kompetanse betraktes som en ressurs for å mestre stress og motgang og dette må læres. God sosial kompetanse kan på mange måter virke som en “vaksinasjonsfaktor” </w:t>
      </w:r>
      <w:r w:rsidRPr="0030755A">
        <w:rPr>
          <w:sz w:val="24"/>
          <w:szCs w:val="24"/>
        </w:rPr>
        <w:lastRenderedPageBreak/>
        <w:t xml:space="preserve">mot rusmisbruk og annen problematferd. Å utvikle prososiale ferdigheter er en nødvendighet for å kunne stoppe og forebygge uønsket atferd som for eksempel mobbing </w:t>
      </w:r>
      <w:r w:rsidRPr="0030755A">
        <w:rPr>
          <w:rStyle w:val="Fotnotereferanse"/>
          <w:sz w:val="24"/>
          <w:szCs w:val="24"/>
        </w:rPr>
        <w:footnoteReference w:id="9"/>
      </w:r>
    </w:p>
    <w:p w14:paraId="384BAB65" w14:textId="651B31D4" w:rsidR="002C5F5E" w:rsidRPr="0030755A" w:rsidRDefault="002C5F5E" w:rsidP="002C5F5E">
      <w:pPr>
        <w:rPr>
          <w:sz w:val="24"/>
          <w:szCs w:val="24"/>
        </w:rPr>
      </w:pPr>
      <w:r w:rsidRPr="256EE24C">
        <w:rPr>
          <w:sz w:val="24"/>
          <w:szCs w:val="24"/>
        </w:rPr>
        <w:t xml:space="preserve">Skolen skal </w:t>
      </w:r>
      <w:r>
        <w:rPr>
          <w:sz w:val="24"/>
          <w:szCs w:val="24"/>
        </w:rPr>
        <w:t xml:space="preserve">blant annet </w:t>
      </w:r>
      <w:r w:rsidRPr="256EE24C">
        <w:rPr>
          <w:sz w:val="24"/>
          <w:szCs w:val="24"/>
        </w:rPr>
        <w:t xml:space="preserve">utvikle elevenes evne til å gi ros og gjøre vennlige handlinger ovenfor hverandre. Det krever et målrettet arbeid fra </w:t>
      </w:r>
      <w:r w:rsidR="00DD5E18">
        <w:rPr>
          <w:sz w:val="24"/>
          <w:szCs w:val="24"/>
        </w:rPr>
        <w:t xml:space="preserve">de </w:t>
      </w:r>
      <w:r w:rsidRPr="256EE24C">
        <w:rPr>
          <w:sz w:val="24"/>
          <w:szCs w:val="24"/>
        </w:rPr>
        <w:t>ansattes side hvor det gjennom introduksjon</w:t>
      </w:r>
      <w:r w:rsidR="00DD5E18">
        <w:rPr>
          <w:sz w:val="24"/>
          <w:szCs w:val="24"/>
        </w:rPr>
        <w:t>, modellering</w:t>
      </w:r>
      <w:r w:rsidRPr="256EE24C">
        <w:rPr>
          <w:sz w:val="24"/>
          <w:szCs w:val="24"/>
        </w:rPr>
        <w:t xml:space="preserve"> og gjentakelse settes fokus på ulike sosiale ferdigheter. Sosiale ferdigheter læres gjennom observasjon, etterligning og i samvær med andre. </w:t>
      </w:r>
    </w:p>
    <w:p w14:paraId="49FB2366" w14:textId="77777777" w:rsidR="002C5F5E" w:rsidRPr="0030755A" w:rsidRDefault="002C5F5E" w:rsidP="002C5F5E">
      <w:pPr>
        <w:rPr>
          <w:sz w:val="24"/>
          <w:szCs w:val="24"/>
        </w:rPr>
      </w:pPr>
      <w:r w:rsidRPr="256EE24C">
        <w:rPr>
          <w:sz w:val="24"/>
          <w:szCs w:val="24"/>
        </w:rPr>
        <w:t xml:space="preserve">Eksempelvis kan vi si at et godt selvbilde ikke er en egenskap, men en opplevelse av aksept, utvikling og mestring. Barn og unge ønsker å bli akseptert og komme overens med andre, men dette krever at vi voksne lærer bort de sosiale ferdighetene og normene som kreves for å delta i et samspill med andre. </w:t>
      </w:r>
    </w:p>
    <w:p w14:paraId="5DB49D55" w14:textId="554171E5" w:rsidR="006021C8" w:rsidRDefault="002C5F5E" w:rsidP="002C5F5E">
      <w:pPr>
        <w:rPr>
          <w:sz w:val="24"/>
          <w:szCs w:val="24"/>
        </w:rPr>
      </w:pPr>
      <w:r w:rsidRPr="0030755A">
        <w:rPr>
          <w:sz w:val="24"/>
          <w:szCs w:val="24"/>
        </w:rPr>
        <w:t xml:space="preserve">I en pedagogisk tilnærming ser man sosial kompetanse og sosiale ferdigheter som lært atferd som kan videreutvikles. Ingen er helt uten ferdigheter, og ingen er ferdig utlært. Alle har dermed utbytte av opplæring </w:t>
      </w:r>
      <w:proofErr w:type="spellStart"/>
      <w:r w:rsidRPr="0030755A">
        <w:rPr>
          <w:sz w:val="24"/>
          <w:szCs w:val="24"/>
        </w:rPr>
        <w:t>ift</w:t>
      </w:r>
      <w:proofErr w:type="spellEnd"/>
      <w:r w:rsidRPr="0030755A">
        <w:rPr>
          <w:sz w:val="24"/>
          <w:szCs w:val="24"/>
        </w:rPr>
        <w:t xml:space="preserve">. sosial kompetanse. Forebygging av problemer får derfor like stor vekt som hjelp til elever med lite utviklet sosial kompetanse. Gjennom opplæring av alle elevene kan vi </w:t>
      </w:r>
      <w:bookmarkStart w:id="56" w:name="_Toc423007652"/>
      <w:r w:rsidRPr="0030755A">
        <w:rPr>
          <w:sz w:val="24"/>
          <w:szCs w:val="24"/>
        </w:rPr>
        <w:t>forebygge atferdsproblemer.</w:t>
      </w:r>
      <w:r w:rsidRPr="0030755A">
        <w:rPr>
          <w:rStyle w:val="Fotnotereferanse"/>
          <w:sz w:val="24"/>
          <w:szCs w:val="24"/>
        </w:rPr>
        <w:footnoteReference w:id="10"/>
      </w:r>
    </w:p>
    <w:p w14:paraId="4ABB4930" w14:textId="0A7DB6B1" w:rsidR="003652B5" w:rsidRDefault="003652B5" w:rsidP="002C5F5E">
      <w:pPr>
        <w:rPr>
          <w:sz w:val="24"/>
          <w:szCs w:val="24"/>
        </w:rPr>
      </w:pPr>
    </w:p>
    <w:p w14:paraId="13D66498" w14:textId="7DACBC12" w:rsidR="003652B5" w:rsidRDefault="003652B5" w:rsidP="002C5F5E">
      <w:pPr>
        <w:rPr>
          <w:sz w:val="24"/>
          <w:szCs w:val="24"/>
        </w:rPr>
      </w:pPr>
    </w:p>
    <w:p w14:paraId="66B7F00E" w14:textId="0B46F004" w:rsidR="003652B5" w:rsidRDefault="003652B5" w:rsidP="002C5F5E">
      <w:pPr>
        <w:rPr>
          <w:sz w:val="24"/>
          <w:szCs w:val="24"/>
        </w:rPr>
      </w:pPr>
    </w:p>
    <w:p w14:paraId="3B727357" w14:textId="77777777" w:rsidR="003652B5" w:rsidRPr="00052B11" w:rsidRDefault="003652B5" w:rsidP="002C5F5E">
      <w:pPr>
        <w:rPr>
          <w:sz w:val="24"/>
          <w:szCs w:val="24"/>
        </w:rPr>
      </w:pPr>
    </w:p>
    <w:p w14:paraId="69E18CFB" w14:textId="01A0FA93" w:rsidR="00A740A9" w:rsidRDefault="00B240D3" w:rsidP="006021C8">
      <w:pPr>
        <w:pStyle w:val="Overskrift1"/>
        <w:rPr>
          <w:sz w:val="32"/>
        </w:rPr>
      </w:pPr>
      <w:bookmarkStart w:id="57" w:name="_Toc423007631"/>
      <w:bookmarkStart w:id="58" w:name="_Toc514831555"/>
      <w:bookmarkEnd w:id="56"/>
      <w:r>
        <w:rPr>
          <w:sz w:val="32"/>
        </w:rPr>
        <w:lastRenderedPageBreak/>
        <w:t>Kap</w:t>
      </w:r>
      <w:r w:rsidR="00E06685" w:rsidRPr="00931D83">
        <w:rPr>
          <w:sz w:val="32"/>
        </w:rPr>
        <w:t xml:space="preserve">ittel 3: </w:t>
      </w:r>
      <w:r w:rsidR="00C64032" w:rsidRPr="00931D83">
        <w:rPr>
          <w:sz w:val="32"/>
        </w:rPr>
        <w:t>S</w:t>
      </w:r>
      <w:r w:rsidR="00686151" w:rsidRPr="00931D83">
        <w:rPr>
          <w:sz w:val="32"/>
        </w:rPr>
        <w:t>k</w:t>
      </w:r>
      <w:r w:rsidR="00B83C51" w:rsidRPr="00931D83">
        <w:rPr>
          <w:sz w:val="32"/>
        </w:rPr>
        <w:t xml:space="preserve">olens rutiner i arbeidet med avdekking </w:t>
      </w:r>
      <w:r w:rsidR="005E7026">
        <w:rPr>
          <w:sz w:val="32"/>
        </w:rPr>
        <w:t xml:space="preserve">og håndtering </w:t>
      </w:r>
      <w:r w:rsidR="00B83C51" w:rsidRPr="00931D83">
        <w:rPr>
          <w:sz w:val="32"/>
        </w:rPr>
        <w:t>av mobbing, krenkelser og ekskludering</w:t>
      </w:r>
      <w:r w:rsidR="00686151" w:rsidRPr="00931D83">
        <w:rPr>
          <w:sz w:val="32"/>
        </w:rPr>
        <w:t>:</w:t>
      </w:r>
      <w:bookmarkEnd w:id="57"/>
      <w:bookmarkEnd w:id="58"/>
    </w:p>
    <w:p w14:paraId="24A9BA21" w14:textId="77777777" w:rsidR="006021C8" w:rsidRPr="006021C8" w:rsidRDefault="006021C8" w:rsidP="006021C8"/>
    <w:p w14:paraId="5CC6491D" w14:textId="261C5D99" w:rsidR="00E06685" w:rsidRDefault="00E06685" w:rsidP="00A740A9">
      <w:pPr>
        <w:rPr>
          <w:sz w:val="24"/>
          <w:szCs w:val="24"/>
        </w:rPr>
      </w:pPr>
      <w:r>
        <w:rPr>
          <w:sz w:val="24"/>
          <w:szCs w:val="24"/>
        </w:rPr>
        <w:t>Alle skoler har et ansvar for å gripe inn ved tilfeller av mobbing og krenkelser og avdekke hvordan elevene opplever skolemiljøet. Det er elevens opplevelse av situasjonen som er gjeldende og denne skal tas på alvor. Skolen har ikke bare et ansvar for å gr</w:t>
      </w:r>
      <w:r w:rsidR="006F476F">
        <w:rPr>
          <w:sz w:val="24"/>
          <w:szCs w:val="24"/>
        </w:rPr>
        <w:t xml:space="preserve">ipe inn </w:t>
      </w:r>
      <w:r>
        <w:rPr>
          <w:sz w:val="24"/>
          <w:szCs w:val="24"/>
        </w:rPr>
        <w:t xml:space="preserve">når en situasjon har oppstått, men har i tillegg en plikt til å selv undersøke og følge med på skolemiljøet. </w:t>
      </w:r>
    </w:p>
    <w:p w14:paraId="3236FBF5" w14:textId="60391EAE" w:rsidR="00E06685" w:rsidRPr="0030755A" w:rsidRDefault="00E06685" w:rsidP="00A740A9">
      <w:pPr>
        <w:rPr>
          <w:sz w:val="24"/>
          <w:szCs w:val="24"/>
        </w:rPr>
      </w:pPr>
      <w:r>
        <w:rPr>
          <w:sz w:val="24"/>
          <w:szCs w:val="24"/>
        </w:rPr>
        <w:t xml:space="preserve">Dette kapittelet tar for seg skolens prosedyrer for hvordan mobbesaker/krenkelser skal håndteres </w:t>
      </w:r>
      <w:r w:rsidR="00931D83">
        <w:rPr>
          <w:sz w:val="24"/>
          <w:szCs w:val="24"/>
        </w:rPr>
        <w:t xml:space="preserve">og hvilke tiltak skolen gjør for å skaffe seg kjennskap til skolemiljøet. </w:t>
      </w:r>
      <w:r w:rsidR="001E1DF6">
        <w:rPr>
          <w:sz w:val="24"/>
          <w:szCs w:val="24"/>
        </w:rPr>
        <w:t xml:space="preserve"> </w:t>
      </w:r>
    </w:p>
    <w:p w14:paraId="20309F38" w14:textId="3CD51B75" w:rsidR="006021C8" w:rsidRPr="006F476F" w:rsidRDefault="00931D83" w:rsidP="006F476F">
      <w:pPr>
        <w:pStyle w:val="Overskrift2"/>
        <w:rPr>
          <w:sz w:val="28"/>
        </w:rPr>
      </w:pPr>
      <w:bookmarkStart w:id="59" w:name="_Toc514831556"/>
      <w:r>
        <w:rPr>
          <w:sz w:val="28"/>
        </w:rPr>
        <w:t>Aktivitets- og handlingsplikt:</w:t>
      </w:r>
      <w:bookmarkEnd w:id="59"/>
      <w:r w:rsidR="006F476F">
        <w:rPr>
          <w:sz w:val="28"/>
        </w:rPr>
        <w:br/>
      </w:r>
    </w:p>
    <w:p w14:paraId="071A7AD0" w14:textId="4558C495" w:rsidR="00572A78" w:rsidRDefault="00931D83" w:rsidP="00F657BE">
      <w:pPr>
        <w:rPr>
          <w:sz w:val="24"/>
          <w:szCs w:val="24"/>
        </w:rPr>
      </w:pPr>
      <w:r>
        <w:rPr>
          <w:sz w:val="24"/>
          <w:szCs w:val="24"/>
        </w:rPr>
        <w:t xml:space="preserve">Alle skolens ansatte har en aktivitets- og handlingsplikt. </w:t>
      </w:r>
      <w:r w:rsidR="00AD68D8">
        <w:rPr>
          <w:sz w:val="24"/>
          <w:szCs w:val="24"/>
        </w:rPr>
        <w:br/>
      </w:r>
      <w:r w:rsidR="006F476F">
        <w:rPr>
          <w:sz w:val="24"/>
          <w:szCs w:val="24"/>
        </w:rPr>
        <w:br/>
      </w:r>
      <w:r>
        <w:rPr>
          <w:sz w:val="24"/>
          <w:szCs w:val="24"/>
        </w:rPr>
        <w:t>Handlingsplikten innebærer at alle ansatte har en plikt til å undersøke, varsle og gripe inn dersom de har mistanke om eller kunnskap om at en elev/elever blir utsatt for krenkende ord eller handlinger. I tillegg til handlingsplikten gjør vi oppmerksom på at alle skolens ansatte har en fast og kontinuerlig plikt til å følge med på om elevene har det trygt og godt, og at de aktivt skal gjøre en innsats for å avdekke mo</w:t>
      </w:r>
      <w:r w:rsidR="00C84E81">
        <w:rPr>
          <w:sz w:val="24"/>
          <w:szCs w:val="24"/>
        </w:rPr>
        <w:t>bbing. Denne plikten kalles aktivitetsplikten. Det er ikke tilstrekkelig nok å handle</w:t>
      </w:r>
      <w:r>
        <w:rPr>
          <w:sz w:val="24"/>
          <w:szCs w:val="24"/>
        </w:rPr>
        <w:t xml:space="preserve"> når den ansatte får kunnskap eller mistanke om </w:t>
      </w:r>
      <w:r w:rsidR="00C84E81">
        <w:rPr>
          <w:sz w:val="24"/>
          <w:szCs w:val="24"/>
        </w:rPr>
        <w:t>krenkelser, men alle skolens ansatte har en plikt til å aktivt gjøre en innsats for å avdekke og forebygge krenkelser og mobbing i skolehverdagen.</w:t>
      </w:r>
      <w:r w:rsidR="0040357D">
        <w:rPr>
          <w:sz w:val="24"/>
          <w:szCs w:val="24"/>
        </w:rPr>
        <w:t xml:space="preserve"> </w:t>
      </w:r>
      <w:r w:rsidR="006F476F">
        <w:rPr>
          <w:sz w:val="24"/>
          <w:szCs w:val="24"/>
        </w:rPr>
        <w:t xml:space="preserve">Dette kommer frem i kapittel 9a i opplæringsloven. </w:t>
      </w:r>
    </w:p>
    <w:p w14:paraId="46A14AA9" w14:textId="1475F2DC" w:rsidR="00C84E81" w:rsidRDefault="00C84E81" w:rsidP="00F657BE">
      <w:pPr>
        <w:rPr>
          <w:sz w:val="24"/>
          <w:szCs w:val="24"/>
        </w:rPr>
      </w:pPr>
      <w:r>
        <w:rPr>
          <w:sz w:val="24"/>
          <w:szCs w:val="24"/>
        </w:rPr>
        <w:t xml:space="preserve">Skolens ansatte har også et skjerpet ansvar for å ivareta elevene med en egen sårbarhet og aktivt følge med på at alle elevene opplever skolen som en trygg arena. Eksempler på en slik sårbarhet kan være elevens religion, seksuell orientering, </w:t>
      </w:r>
      <w:r w:rsidR="0040357D">
        <w:rPr>
          <w:sz w:val="24"/>
          <w:szCs w:val="24"/>
        </w:rPr>
        <w:t xml:space="preserve">nedsatt funksjonsevne, familieforhold, utfordringer knyttet til psykisk helse eller økt sårbarhet </w:t>
      </w:r>
      <w:proofErr w:type="spellStart"/>
      <w:r w:rsidR="0040357D">
        <w:rPr>
          <w:sz w:val="24"/>
          <w:szCs w:val="24"/>
        </w:rPr>
        <w:t>ift</w:t>
      </w:r>
      <w:proofErr w:type="spellEnd"/>
      <w:r w:rsidR="0040357D">
        <w:rPr>
          <w:sz w:val="24"/>
          <w:szCs w:val="24"/>
        </w:rPr>
        <w:t xml:space="preserve">. tidligere erfaringer fra krenkelser.  </w:t>
      </w:r>
    </w:p>
    <w:p w14:paraId="4A4CE45C" w14:textId="146BAD63" w:rsidR="00C84E81" w:rsidRDefault="001E1DF6" w:rsidP="00F657BE">
      <w:pPr>
        <w:rPr>
          <w:sz w:val="24"/>
          <w:szCs w:val="24"/>
        </w:rPr>
      </w:pPr>
      <w:r>
        <w:rPr>
          <w:noProof/>
          <w:sz w:val="24"/>
          <w:szCs w:val="24"/>
          <w:lang w:eastAsia="nb-NO"/>
        </w:rPr>
        <w:lastRenderedPageBreak/>
        <w:drawing>
          <wp:anchor distT="0" distB="0" distL="114300" distR="114300" simplePos="0" relativeHeight="251696640" behindDoc="0" locked="0" layoutInCell="1" allowOverlap="1" wp14:anchorId="5EB25548" wp14:editId="286A102D">
            <wp:simplePos x="0" y="0"/>
            <wp:positionH relativeFrom="column">
              <wp:posOffset>6887845</wp:posOffset>
            </wp:positionH>
            <wp:positionV relativeFrom="paragraph">
              <wp:posOffset>-219710</wp:posOffset>
            </wp:positionV>
            <wp:extent cx="2234565" cy="1414780"/>
            <wp:effectExtent l="0" t="0" r="0" b="0"/>
            <wp:wrapThrough wrapText="bothSides">
              <wp:wrapPolygon edited="0">
                <wp:start x="0" y="0"/>
                <wp:lineTo x="0" y="21232"/>
                <wp:lineTo x="21361" y="21232"/>
                <wp:lineTo x="213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ksneile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34565" cy="1414780"/>
                    </a:xfrm>
                    <a:prstGeom prst="rect">
                      <a:avLst/>
                    </a:prstGeom>
                  </pic:spPr>
                </pic:pic>
              </a:graphicData>
            </a:graphic>
            <wp14:sizeRelH relativeFrom="page">
              <wp14:pctWidth>0</wp14:pctWidth>
            </wp14:sizeRelH>
            <wp14:sizeRelV relativeFrom="page">
              <wp14:pctHeight>0</wp14:pctHeight>
            </wp14:sizeRelV>
          </wp:anchor>
        </w:drawing>
      </w:r>
      <w:r w:rsidR="00C84E81">
        <w:rPr>
          <w:sz w:val="24"/>
          <w:szCs w:val="24"/>
        </w:rPr>
        <w:t>Alle ansatte skal:</w:t>
      </w:r>
    </w:p>
    <w:p w14:paraId="7102288A" w14:textId="1239148E" w:rsidR="00C84E81" w:rsidRDefault="00C84E81" w:rsidP="00C84E81">
      <w:pPr>
        <w:pStyle w:val="Listeavsnitt"/>
        <w:numPr>
          <w:ilvl w:val="0"/>
          <w:numId w:val="36"/>
        </w:numPr>
        <w:rPr>
          <w:sz w:val="24"/>
          <w:szCs w:val="24"/>
        </w:rPr>
      </w:pPr>
      <w:r>
        <w:rPr>
          <w:sz w:val="24"/>
          <w:szCs w:val="24"/>
        </w:rPr>
        <w:t>Aktivt følge med på om alle elever har det trygt og godt på skolen (aktivitetsplikten)</w:t>
      </w:r>
    </w:p>
    <w:p w14:paraId="1D3E7734" w14:textId="5B9DDBFD" w:rsidR="00C84E81" w:rsidRDefault="00C84E81" w:rsidP="00C84E81">
      <w:pPr>
        <w:pStyle w:val="Listeavsnitt"/>
        <w:numPr>
          <w:ilvl w:val="0"/>
          <w:numId w:val="36"/>
        </w:numPr>
        <w:rPr>
          <w:sz w:val="24"/>
          <w:szCs w:val="24"/>
        </w:rPr>
      </w:pPr>
      <w:r>
        <w:rPr>
          <w:sz w:val="24"/>
          <w:szCs w:val="24"/>
        </w:rPr>
        <w:t>Undersøke ved mistanke eller kjennskap til krenkelser</w:t>
      </w:r>
    </w:p>
    <w:p w14:paraId="5A970C44" w14:textId="57054F44" w:rsidR="00C84E81" w:rsidRDefault="00C84E81" w:rsidP="00C84E81">
      <w:pPr>
        <w:pStyle w:val="Listeavsnitt"/>
        <w:numPr>
          <w:ilvl w:val="0"/>
          <w:numId w:val="36"/>
        </w:numPr>
        <w:rPr>
          <w:sz w:val="24"/>
          <w:szCs w:val="24"/>
        </w:rPr>
      </w:pPr>
      <w:r>
        <w:rPr>
          <w:sz w:val="24"/>
          <w:szCs w:val="24"/>
        </w:rPr>
        <w:t>Gripe inn om mulig</w:t>
      </w:r>
    </w:p>
    <w:p w14:paraId="2473CF0F" w14:textId="01BEB9BA" w:rsidR="00C84E81" w:rsidRDefault="001E1DF6" w:rsidP="00C84E81">
      <w:pPr>
        <w:pStyle w:val="Listeavsnitt"/>
        <w:numPr>
          <w:ilvl w:val="0"/>
          <w:numId w:val="36"/>
        </w:numPr>
        <w:rPr>
          <w:sz w:val="24"/>
          <w:szCs w:val="24"/>
        </w:rPr>
      </w:pPr>
      <w:r w:rsidRPr="00AD68D8">
        <w:rPr>
          <w:noProof/>
          <w:sz w:val="24"/>
          <w:szCs w:val="24"/>
          <w:lang w:eastAsia="nb-NO"/>
        </w:rPr>
        <mc:AlternateContent>
          <mc:Choice Requires="wps">
            <w:drawing>
              <wp:anchor distT="45720" distB="45720" distL="114300" distR="114300" simplePos="0" relativeHeight="251724288" behindDoc="0" locked="0" layoutInCell="1" allowOverlap="1" wp14:anchorId="394BA650" wp14:editId="34D11C9D">
                <wp:simplePos x="0" y="0"/>
                <wp:positionH relativeFrom="column">
                  <wp:posOffset>6903085</wp:posOffset>
                </wp:positionH>
                <wp:positionV relativeFrom="paragraph">
                  <wp:posOffset>186690</wp:posOffset>
                </wp:positionV>
                <wp:extent cx="2194560" cy="480060"/>
                <wp:effectExtent l="0" t="0" r="15240" b="1524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0D34AB1" w14:textId="1B31F78B" w:rsidR="00542536" w:rsidRDefault="00542536">
                            <w:r>
                              <w:t>Vær aktivt deltagende der elevene er, i lek og samhandling.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BA650" id="_x0000_t202" coordsize="21600,21600" o:spt="202" path="m,l,21600r21600,l21600,xe">
                <v:stroke joinstyle="miter"/>
                <v:path gradientshapeok="t" o:connecttype="rect"/>
              </v:shapetype>
              <v:shape id="Tekstboks 2" o:spid="_x0000_s1032" type="#_x0000_t202" style="position:absolute;left:0;text-align:left;margin-left:543.55pt;margin-top:14.7pt;width:172.8pt;height:37.8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" fillcolor="white [3201]" strokecolor="black [3200]" strokeweight="2pt">
                <v:textbox>
                  <w:txbxContent>
                    <w:p w14:paraId="60D34AB1" w14:textId="1B31F78B" w:rsidR="00542536" w:rsidRDefault="00542536">
                      <w:r>
                        <w:t>Vær aktivt deltagende der elevene er, i lek og samhandling.</w:t>
                      </w:r>
                    </w:p>
                  </w:txbxContent>
                </v:textbox>
                <w10:wrap type="square"/>
              </v:shape>
            </w:pict>
          </mc:Fallback>
        </mc:AlternateContent>
      </w:r>
      <w:r w:rsidR="00C84E81">
        <w:rPr>
          <w:sz w:val="24"/>
          <w:szCs w:val="24"/>
        </w:rPr>
        <w:t>Varsle rektor hvis ansatte krenker elever</w:t>
      </w:r>
    </w:p>
    <w:p w14:paraId="53D2C592" w14:textId="38A78BAA" w:rsidR="001E276A" w:rsidRDefault="00316F50" w:rsidP="00C84E81">
      <w:pPr>
        <w:rPr>
          <w:sz w:val="24"/>
          <w:szCs w:val="24"/>
        </w:rPr>
      </w:pPr>
      <w:r>
        <w:rPr>
          <w:sz w:val="24"/>
          <w:szCs w:val="24"/>
        </w:rPr>
        <w:t xml:space="preserve">Aktivitetsplikten plikter alle skolens ansatte til å aktivt følge med på </w:t>
      </w:r>
      <w:r w:rsidR="00FF61A1">
        <w:rPr>
          <w:sz w:val="24"/>
          <w:szCs w:val="24"/>
        </w:rPr>
        <w:t xml:space="preserve">og jobbe for at </w:t>
      </w:r>
      <w:r>
        <w:rPr>
          <w:sz w:val="24"/>
          <w:szCs w:val="24"/>
        </w:rPr>
        <w:t>elevene har</w:t>
      </w:r>
      <w:r w:rsidR="00FF61A1">
        <w:rPr>
          <w:sz w:val="24"/>
          <w:szCs w:val="24"/>
        </w:rPr>
        <w:t xml:space="preserve"> det trygt og godt på skolen. H</w:t>
      </w:r>
      <w:r>
        <w:rPr>
          <w:sz w:val="24"/>
          <w:szCs w:val="24"/>
        </w:rPr>
        <w:t xml:space="preserve">andlingsplikten plikter de ansatte til å undersøke, gripe inn og varsle skolens ledelse dersom de har mistanke om eller får kunnskap om at noen opplever skolemiljøet som utrygt. </w:t>
      </w:r>
    </w:p>
    <w:p w14:paraId="55437353" w14:textId="2F2A220C" w:rsidR="001E1DF6" w:rsidRDefault="001E1DF6" w:rsidP="00C84E81">
      <w:pPr>
        <w:rPr>
          <w:sz w:val="24"/>
          <w:szCs w:val="24"/>
        </w:rPr>
      </w:pPr>
      <w:r>
        <w:rPr>
          <w:sz w:val="24"/>
          <w:szCs w:val="24"/>
        </w:rPr>
        <w:t>Varselsignaler den ansatte skal ta tak i og undersøke om kan handle om skolemiljøet:</w:t>
      </w:r>
    </w:p>
    <w:p w14:paraId="1277A96F" w14:textId="1E63DF0B" w:rsidR="001E1DF6" w:rsidRDefault="001E1DF6" w:rsidP="001E1DF6">
      <w:pPr>
        <w:pStyle w:val="Listeavsnitt"/>
        <w:numPr>
          <w:ilvl w:val="0"/>
          <w:numId w:val="39"/>
        </w:numPr>
        <w:rPr>
          <w:sz w:val="24"/>
          <w:szCs w:val="24"/>
        </w:rPr>
      </w:pPr>
      <w:r>
        <w:rPr>
          <w:sz w:val="24"/>
          <w:szCs w:val="24"/>
        </w:rPr>
        <w:t>Endret atferd hos eleven/e</w:t>
      </w:r>
    </w:p>
    <w:p w14:paraId="21A6FDD0" w14:textId="78707199" w:rsidR="001E1DF6" w:rsidRDefault="001E1DF6" w:rsidP="001E1DF6">
      <w:pPr>
        <w:pStyle w:val="Listeavsnitt"/>
        <w:numPr>
          <w:ilvl w:val="0"/>
          <w:numId w:val="39"/>
        </w:numPr>
        <w:rPr>
          <w:sz w:val="24"/>
          <w:szCs w:val="24"/>
        </w:rPr>
      </w:pPr>
      <w:r>
        <w:rPr>
          <w:sz w:val="24"/>
          <w:szCs w:val="24"/>
        </w:rPr>
        <w:t>Endret oppmøte på skolen</w:t>
      </w:r>
    </w:p>
    <w:p w14:paraId="7E68EB24" w14:textId="352E20B7" w:rsidR="001E1DF6" w:rsidRDefault="001E1DF6" w:rsidP="001E1DF6">
      <w:pPr>
        <w:pStyle w:val="Listeavsnitt"/>
        <w:numPr>
          <w:ilvl w:val="0"/>
          <w:numId w:val="39"/>
        </w:numPr>
        <w:rPr>
          <w:sz w:val="24"/>
          <w:szCs w:val="24"/>
        </w:rPr>
      </w:pPr>
      <w:r>
        <w:rPr>
          <w:sz w:val="24"/>
          <w:szCs w:val="24"/>
        </w:rPr>
        <w:t>Eleven trekker seg tilbake eller står mye alene</w:t>
      </w:r>
    </w:p>
    <w:p w14:paraId="177C62FB" w14:textId="637DEE6F" w:rsidR="00C84E81" w:rsidRPr="00B240D3" w:rsidRDefault="001E1DF6" w:rsidP="00C84E81">
      <w:pPr>
        <w:pStyle w:val="Listeavsnitt"/>
        <w:numPr>
          <w:ilvl w:val="0"/>
          <w:numId w:val="39"/>
        </w:numPr>
        <w:rPr>
          <w:sz w:val="24"/>
          <w:szCs w:val="24"/>
        </w:rPr>
      </w:pPr>
      <w:r>
        <w:rPr>
          <w:sz w:val="24"/>
          <w:szCs w:val="24"/>
        </w:rPr>
        <w:t>Eleven vil ikke ut i friminutt</w:t>
      </w:r>
      <w:bookmarkStart w:id="60" w:name="_Toc423007634"/>
    </w:p>
    <w:p w14:paraId="7858B074" w14:textId="77777777" w:rsidR="00B240D3" w:rsidRPr="00C84E81" w:rsidRDefault="00B240D3" w:rsidP="00C84E81">
      <w:pPr>
        <w:rPr>
          <w:sz w:val="24"/>
          <w:szCs w:val="24"/>
        </w:rPr>
      </w:pPr>
    </w:p>
    <w:p w14:paraId="2A03A86C" w14:textId="2C7759C2" w:rsidR="006F476F" w:rsidRPr="006F476F" w:rsidRDefault="00F657BE" w:rsidP="006F476F">
      <w:pPr>
        <w:pStyle w:val="Overskrift2"/>
        <w:rPr>
          <w:sz w:val="28"/>
        </w:rPr>
      </w:pPr>
      <w:bookmarkStart w:id="61" w:name="_Toc514831557"/>
      <w:r w:rsidRPr="0040357D">
        <w:rPr>
          <w:sz w:val="28"/>
        </w:rPr>
        <w:t>Undersøkelse:</w:t>
      </w:r>
      <w:bookmarkEnd w:id="60"/>
      <w:bookmarkEnd w:id="61"/>
      <w:r w:rsidR="006F476F">
        <w:rPr>
          <w:sz w:val="28"/>
        </w:rPr>
        <w:br/>
      </w:r>
    </w:p>
    <w:p w14:paraId="4C08B9EF" w14:textId="7E856AF0" w:rsidR="001E1DF6" w:rsidRDefault="001E1DF6" w:rsidP="00BD1136">
      <w:pPr>
        <w:rPr>
          <w:rFonts w:eastAsia="Calibri" w:cs="Calibri"/>
          <w:sz w:val="24"/>
          <w:szCs w:val="24"/>
        </w:rPr>
      </w:pPr>
      <w:r>
        <w:rPr>
          <w:rFonts w:eastAsia="Calibri" w:cs="Calibri"/>
          <w:sz w:val="24"/>
          <w:szCs w:val="24"/>
        </w:rPr>
        <w:t xml:space="preserve">Dersom en av skolens ansatte har en bekymring for en enkeltelev eller får kunnskap om at retten til et godt skolemiljø ikke er oppfylt skal de </w:t>
      </w:r>
      <w:r w:rsidRPr="001E1DF6">
        <w:rPr>
          <w:rFonts w:eastAsia="Calibri" w:cs="Calibri"/>
          <w:sz w:val="24"/>
          <w:szCs w:val="24"/>
          <w:u w:val="single"/>
        </w:rPr>
        <w:t>alltid</w:t>
      </w:r>
      <w:r>
        <w:rPr>
          <w:rFonts w:eastAsia="Calibri" w:cs="Calibri"/>
          <w:sz w:val="24"/>
          <w:szCs w:val="24"/>
        </w:rPr>
        <w:t xml:space="preserve"> varsle skolens ledelse. </w:t>
      </w:r>
    </w:p>
    <w:p w14:paraId="1D04B976" w14:textId="6CE298B1" w:rsidR="0074465B" w:rsidRPr="0030755A" w:rsidRDefault="4B10EBC5" w:rsidP="00BD1136">
      <w:pPr>
        <w:rPr>
          <w:rFonts w:cs="Calibri"/>
          <w:bCs/>
          <w:iCs/>
          <w:sz w:val="24"/>
          <w:szCs w:val="24"/>
        </w:rPr>
      </w:pPr>
      <w:r w:rsidRPr="0030755A">
        <w:rPr>
          <w:rFonts w:eastAsia="Calibri" w:cs="Calibri"/>
          <w:sz w:val="24"/>
          <w:szCs w:val="24"/>
        </w:rPr>
        <w:t>Formålet med at personalet alltid skal varsle skoleledelsen er at bekymringen al</w:t>
      </w:r>
      <w:r w:rsidR="00FF61A1">
        <w:rPr>
          <w:rFonts w:eastAsia="Calibri" w:cs="Calibri"/>
          <w:sz w:val="24"/>
          <w:szCs w:val="24"/>
        </w:rPr>
        <w:t>ltid skal vurderes nøye. Skolens personale skal varsle ledelsen når de er usikre på hvordan en elev opplever skolehverdagen. For å sikre at alle elever har et godt skolemiljø er det ikke tilstrekkelig å varsle ledelsen når en elev/foresatt ber om tiltak eller varsler om mistrivse</w:t>
      </w:r>
      <w:r w:rsidR="002D4469">
        <w:rPr>
          <w:rFonts w:eastAsia="Calibri" w:cs="Calibri"/>
          <w:sz w:val="24"/>
          <w:szCs w:val="24"/>
        </w:rPr>
        <w:t>l.</w:t>
      </w:r>
      <w:r w:rsidR="00FF61A1">
        <w:rPr>
          <w:rFonts w:eastAsia="Calibri" w:cs="Calibri"/>
          <w:sz w:val="24"/>
          <w:szCs w:val="24"/>
        </w:rPr>
        <w:t xml:space="preserve"> Ved en </w:t>
      </w:r>
      <w:r w:rsidRPr="0030755A">
        <w:rPr>
          <w:rFonts w:eastAsia="Calibri" w:cs="Calibri"/>
          <w:sz w:val="24"/>
          <w:szCs w:val="24"/>
        </w:rPr>
        <w:t>b</w:t>
      </w:r>
      <w:r w:rsidR="00FF61A1">
        <w:rPr>
          <w:rFonts w:eastAsia="Calibri" w:cs="Calibri"/>
          <w:sz w:val="24"/>
          <w:szCs w:val="24"/>
        </w:rPr>
        <w:t>ekymringen</w:t>
      </w:r>
      <w:r w:rsidRPr="0030755A">
        <w:rPr>
          <w:rFonts w:eastAsia="Calibri" w:cs="Calibri"/>
          <w:sz w:val="24"/>
          <w:szCs w:val="24"/>
        </w:rPr>
        <w:t xml:space="preserve"> skal det settes i gang en undersøkelsesprosess</w:t>
      </w:r>
      <w:r w:rsidR="00FF61A1">
        <w:rPr>
          <w:rFonts w:eastAsia="Calibri" w:cs="Calibri"/>
          <w:sz w:val="24"/>
          <w:szCs w:val="24"/>
        </w:rPr>
        <w:t xml:space="preserve"> for å avdekke omfanget og for å få satt inn riktige tiltak</w:t>
      </w:r>
      <w:r w:rsidRPr="0030755A">
        <w:rPr>
          <w:rFonts w:eastAsia="Calibri" w:cs="Calibri"/>
          <w:sz w:val="24"/>
          <w:szCs w:val="24"/>
        </w:rPr>
        <w:t xml:space="preserve">. </w:t>
      </w:r>
    </w:p>
    <w:p w14:paraId="594BA761" w14:textId="1179526A" w:rsidR="00F657BE" w:rsidRPr="0030755A" w:rsidRDefault="4B10EBC5" w:rsidP="00F657BE">
      <w:pPr>
        <w:rPr>
          <w:rFonts w:cs="Calibri"/>
          <w:bCs/>
          <w:iCs/>
          <w:sz w:val="24"/>
          <w:szCs w:val="24"/>
        </w:rPr>
      </w:pPr>
      <w:r w:rsidRPr="0030755A">
        <w:rPr>
          <w:rFonts w:eastAsia="Calibri" w:cs="Calibri"/>
          <w:sz w:val="24"/>
          <w:szCs w:val="24"/>
        </w:rPr>
        <w:lastRenderedPageBreak/>
        <w:t xml:space="preserve">Undersøkelsesprosessen kan blant annet omfatte følgende: </w:t>
      </w:r>
    </w:p>
    <w:p w14:paraId="581F1C25" w14:textId="3C87AE34" w:rsidR="0065676E" w:rsidRPr="0030755A" w:rsidRDefault="4B10EBC5" w:rsidP="00425143">
      <w:pPr>
        <w:pStyle w:val="Listeavsnitt"/>
        <w:numPr>
          <w:ilvl w:val="0"/>
          <w:numId w:val="2"/>
        </w:numPr>
        <w:rPr>
          <w:rFonts w:eastAsia="Calibri" w:cs="Calibri"/>
          <w:sz w:val="24"/>
          <w:szCs w:val="24"/>
        </w:rPr>
      </w:pPr>
      <w:r w:rsidRPr="0030755A">
        <w:rPr>
          <w:rFonts w:eastAsia="Calibri" w:cs="Calibri"/>
          <w:sz w:val="24"/>
          <w:szCs w:val="24"/>
        </w:rPr>
        <w:t>Samtale med eleven</w:t>
      </w:r>
    </w:p>
    <w:p w14:paraId="46610E9A" w14:textId="77777777" w:rsidR="00F657BE" w:rsidRPr="0030755A" w:rsidRDefault="4B10EBC5" w:rsidP="00425143">
      <w:pPr>
        <w:pStyle w:val="Listeavsnitt"/>
        <w:numPr>
          <w:ilvl w:val="0"/>
          <w:numId w:val="2"/>
        </w:numPr>
        <w:rPr>
          <w:rFonts w:eastAsia="Calibri" w:cs="Calibri"/>
          <w:sz w:val="24"/>
          <w:szCs w:val="24"/>
        </w:rPr>
      </w:pPr>
      <w:r w:rsidRPr="0030755A">
        <w:rPr>
          <w:rFonts w:eastAsia="Calibri" w:cs="Calibri"/>
          <w:sz w:val="24"/>
          <w:szCs w:val="24"/>
        </w:rPr>
        <w:t>Samtale med foreldre</w:t>
      </w:r>
    </w:p>
    <w:p w14:paraId="147A0609" w14:textId="056B7034" w:rsidR="00F657BE" w:rsidRPr="0030755A" w:rsidRDefault="4B10EBC5" w:rsidP="00425143">
      <w:pPr>
        <w:pStyle w:val="Listeavsnitt"/>
        <w:numPr>
          <w:ilvl w:val="0"/>
          <w:numId w:val="2"/>
        </w:numPr>
        <w:rPr>
          <w:rFonts w:eastAsia="Calibri" w:cs="Calibri"/>
          <w:sz w:val="24"/>
          <w:szCs w:val="24"/>
        </w:rPr>
      </w:pPr>
      <w:r w:rsidRPr="0030755A">
        <w:rPr>
          <w:rFonts w:eastAsia="Calibri" w:cs="Calibri"/>
          <w:sz w:val="24"/>
          <w:szCs w:val="24"/>
        </w:rPr>
        <w:t>Samtale med ansatte/ledelsen som har eller bør ha kjennskap til saken</w:t>
      </w:r>
    </w:p>
    <w:p w14:paraId="284643D0" w14:textId="1BA44797" w:rsidR="00F657BE" w:rsidRPr="0030755A" w:rsidRDefault="4B10EBC5" w:rsidP="00425143">
      <w:pPr>
        <w:pStyle w:val="Listeavsnitt"/>
        <w:numPr>
          <w:ilvl w:val="0"/>
          <w:numId w:val="2"/>
        </w:numPr>
        <w:rPr>
          <w:rFonts w:eastAsia="Calibri" w:cs="Calibri"/>
          <w:sz w:val="24"/>
          <w:szCs w:val="24"/>
        </w:rPr>
      </w:pPr>
      <w:r w:rsidRPr="0030755A">
        <w:rPr>
          <w:rFonts w:eastAsia="Calibri" w:cs="Calibri"/>
          <w:sz w:val="24"/>
          <w:szCs w:val="24"/>
        </w:rPr>
        <w:t>Samtal</w:t>
      </w:r>
      <w:r w:rsidR="002D4469">
        <w:rPr>
          <w:rFonts w:eastAsia="Calibri" w:cs="Calibri"/>
          <w:sz w:val="24"/>
          <w:szCs w:val="24"/>
        </w:rPr>
        <w:t>e med utøveren/e</w:t>
      </w:r>
    </w:p>
    <w:p w14:paraId="2AA45369" w14:textId="1E3196AF" w:rsidR="00F657BE" w:rsidRPr="0030755A" w:rsidRDefault="4B10EBC5" w:rsidP="00425143">
      <w:pPr>
        <w:pStyle w:val="Listeavsnitt"/>
        <w:numPr>
          <w:ilvl w:val="0"/>
          <w:numId w:val="2"/>
        </w:numPr>
        <w:rPr>
          <w:rFonts w:eastAsia="Calibri" w:cs="Calibri"/>
          <w:sz w:val="24"/>
          <w:szCs w:val="24"/>
        </w:rPr>
      </w:pPr>
      <w:r w:rsidRPr="0030755A">
        <w:rPr>
          <w:rFonts w:eastAsia="Calibri" w:cs="Calibri"/>
          <w:sz w:val="24"/>
          <w:szCs w:val="24"/>
        </w:rPr>
        <w:t xml:space="preserve">Ved behov kan en anonym </w:t>
      </w:r>
      <w:r w:rsidR="007F7892" w:rsidRPr="0030755A">
        <w:rPr>
          <w:rFonts w:eastAsia="Calibri" w:cs="Calibri"/>
          <w:sz w:val="24"/>
          <w:szCs w:val="24"/>
        </w:rPr>
        <w:t>drøfting</w:t>
      </w:r>
      <w:r w:rsidRPr="0030755A">
        <w:rPr>
          <w:rFonts w:eastAsia="Calibri" w:cs="Calibri"/>
          <w:sz w:val="24"/>
          <w:szCs w:val="24"/>
        </w:rPr>
        <w:t xml:space="preserve"> med PPT foretas</w:t>
      </w:r>
    </w:p>
    <w:p w14:paraId="04B2E95C" w14:textId="2A78DA72" w:rsidR="00F657BE" w:rsidRPr="0030755A" w:rsidRDefault="4B10EBC5" w:rsidP="00F657BE">
      <w:pPr>
        <w:rPr>
          <w:rFonts w:cs="Calibri"/>
          <w:bCs/>
          <w:iCs/>
          <w:sz w:val="24"/>
          <w:szCs w:val="24"/>
        </w:rPr>
      </w:pPr>
      <w:r w:rsidRPr="0030755A">
        <w:rPr>
          <w:rFonts w:eastAsia="Calibri" w:cs="Calibri"/>
          <w:sz w:val="24"/>
          <w:szCs w:val="24"/>
        </w:rPr>
        <w:t>I prosessen er det viktig å loggføre/dokumentere alt som skjer</w:t>
      </w:r>
      <w:r w:rsidR="007F7892">
        <w:rPr>
          <w:rFonts w:eastAsia="Calibri" w:cs="Calibri"/>
          <w:sz w:val="24"/>
          <w:szCs w:val="24"/>
        </w:rPr>
        <w:t xml:space="preserve"> ved bruk av loggskjema for aktivitetsplan</w:t>
      </w:r>
      <w:r w:rsidRPr="0030755A">
        <w:rPr>
          <w:rFonts w:eastAsia="Calibri" w:cs="Calibri"/>
          <w:sz w:val="24"/>
          <w:szCs w:val="24"/>
        </w:rPr>
        <w:t>. Dette kan være meldinger, telefonsamtaler, individuelle samtaler ol. Dokumentasjonen oppbevares i elevens mappe på skolen. Foresatte har innsynsrett til denne mappen. Det er viktig å innhente samtykke fra foreldrene slik at skolen har tillatelse til å gå videre med meldingen</w:t>
      </w:r>
      <w:r w:rsidR="00294E4E">
        <w:rPr>
          <w:rFonts w:eastAsia="Calibri" w:cs="Calibri"/>
          <w:sz w:val="24"/>
          <w:szCs w:val="24"/>
        </w:rPr>
        <w:t xml:space="preserve"> ved behov</w:t>
      </w:r>
      <w:r w:rsidRPr="0030755A">
        <w:rPr>
          <w:rFonts w:eastAsia="Calibri" w:cs="Calibri"/>
          <w:sz w:val="24"/>
          <w:szCs w:val="24"/>
        </w:rPr>
        <w:t xml:space="preserve">. Foresatte kan motsette seg videre arbeid, men da er det dokumentert at foresatte ikke ønsker å sette inn ytterligere tiltak. </w:t>
      </w:r>
    </w:p>
    <w:p w14:paraId="486A1A46" w14:textId="262ECD9B" w:rsidR="00AE06D3" w:rsidRPr="007F7892" w:rsidRDefault="4B10EBC5" w:rsidP="00AE06D3">
      <w:pPr>
        <w:rPr>
          <w:rFonts w:eastAsia="Calibri" w:cs="Calibri"/>
          <w:sz w:val="24"/>
          <w:szCs w:val="24"/>
        </w:rPr>
      </w:pPr>
      <w:r w:rsidRPr="0030755A">
        <w:rPr>
          <w:rFonts w:eastAsia="Calibri" w:cs="Calibri"/>
          <w:sz w:val="24"/>
          <w:szCs w:val="24"/>
        </w:rPr>
        <w:t xml:space="preserve">Undersøkelsen skal ende i en konklusjon som danner grunnlag for om </w:t>
      </w:r>
      <w:r w:rsidR="007F7892">
        <w:rPr>
          <w:rFonts w:eastAsia="Calibri" w:cs="Calibri"/>
          <w:sz w:val="24"/>
          <w:szCs w:val="24"/>
        </w:rPr>
        <w:t>hvorvidt det fattes en aktivitetsplan</w:t>
      </w:r>
      <w:r w:rsidRPr="0030755A">
        <w:rPr>
          <w:rFonts w:eastAsia="Calibri" w:cs="Calibri"/>
          <w:sz w:val="24"/>
          <w:szCs w:val="24"/>
        </w:rPr>
        <w:t xml:space="preserve"> knyttet til elevens rett til et godt læringsmiljø.</w:t>
      </w:r>
      <w:bookmarkStart w:id="62" w:name="_Toc423007635"/>
    </w:p>
    <w:p w14:paraId="189EC457" w14:textId="63B8F693" w:rsidR="00BD3948" w:rsidRPr="00B7688B" w:rsidRDefault="007F7892" w:rsidP="00B7688B">
      <w:pPr>
        <w:pStyle w:val="Overskrift2"/>
        <w:rPr>
          <w:sz w:val="24"/>
          <w:szCs w:val="22"/>
        </w:rPr>
      </w:pPr>
      <w:bookmarkStart w:id="63" w:name="_Toc514831558"/>
      <w:r>
        <w:rPr>
          <w:sz w:val="28"/>
        </w:rPr>
        <w:t>Aktivitetsplan</w:t>
      </w:r>
      <w:r w:rsidR="004D4364" w:rsidRPr="00B7688B">
        <w:rPr>
          <w:sz w:val="28"/>
        </w:rPr>
        <w:t>:</w:t>
      </w:r>
      <w:bookmarkEnd w:id="62"/>
      <w:bookmarkEnd w:id="63"/>
    </w:p>
    <w:p w14:paraId="7C87A8C2" w14:textId="6107B9A8" w:rsidR="00C649D4" w:rsidRDefault="007F7892" w:rsidP="00F657BE">
      <w:pPr>
        <w:rPr>
          <w:sz w:val="24"/>
          <w:szCs w:val="24"/>
        </w:rPr>
      </w:pPr>
      <w:r>
        <w:rPr>
          <w:sz w:val="24"/>
          <w:szCs w:val="24"/>
        </w:rPr>
        <w:t>Når skolen oppretter en aktivitetsplan</w:t>
      </w:r>
      <w:r w:rsidR="4B10EBC5" w:rsidRPr="0030755A">
        <w:rPr>
          <w:sz w:val="24"/>
          <w:szCs w:val="24"/>
        </w:rPr>
        <w:t xml:space="preserve"> i henhold til § 9A, elevens arbeidsmiljø, skal skolen alltid vurdere om elevens rett til et godt læringsmiljø er oppfylt. Dersom den ikke er oppfylt skal skolen ta stilling til hvilke tiltak som er egnede for å rette på dette, slik at elevens re</w:t>
      </w:r>
      <w:r w:rsidR="003454A4">
        <w:rPr>
          <w:sz w:val="24"/>
          <w:szCs w:val="24"/>
        </w:rPr>
        <w:t xml:space="preserve">tt oppfylles. Skolen </w:t>
      </w:r>
      <w:r>
        <w:rPr>
          <w:sz w:val="24"/>
          <w:szCs w:val="24"/>
        </w:rPr>
        <w:t>oppretter en aktivitetsplan</w:t>
      </w:r>
      <w:r w:rsidR="00C03808">
        <w:rPr>
          <w:sz w:val="24"/>
          <w:szCs w:val="24"/>
        </w:rPr>
        <w:t xml:space="preserve"> for </w:t>
      </w:r>
      <w:r w:rsidR="00C03808" w:rsidRPr="00294E4E">
        <w:rPr>
          <w:sz w:val="24"/>
          <w:szCs w:val="24"/>
          <w:u w:val="single"/>
        </w:rPr>
        <w:t>alle</w:t>
      </w:r>
      <w:r w:rsidR="00C03808">
        <w:rPr>
          <w:sz w:val="24"/>
          <w:szCs w:val="24"/>
        </w:rPr>
        <w:t xml:space="preserve"> henstillinger vi får </w:t>
      </w:r>
      <w:r w:rsidR="00294E4E">
        <w:rPr>
          <w:sz w:val="24"/>
          <w:szCs w:val="24"/>
        </w:rPr>
        <w:t>eller har en mistanke om at en elev opplever å bli krenket.</w:t>
      </w:r>
      <w:r w:rsidR="00B85A27">
        <w:rPr>
          <w:sz w:val="24"/>
          <w:szCs w:val="24"/>
        </w:rPr>
        <w:t xml:space="preserve"> Det er eleven/foresattes opplevelse av mobbing, krenkelse eller e</w:t>
      </w:r>
      <w:r w:rsidR="00C649D4">
        <w:rPr>
          <w:sz w:val="24"/>
          <w:szCs w:val="24"/>
        </w:rPr>
        <w:t>kskludering som er sentral i vurderingen om elevens rett til et godt læringsmiljø er oppfylt.</w:t>
      </w:r>
    </w:p>
    <w:p w14:paraId="6CC517C1" w14:textId="70FFCCBE" w:rsidR="007437E8" w:rsidRPr="0030755A" w:rsidRDefault="00294E4E" w:rsidP="00F657BE">
      <w:pPr>
        <w:rPr>
          <w:sz w:val="24"/>
          <w:szCs w:val="24"/>
        </w:rPr>
      </w:pPr>
      <w:r>
        <w:rPr>
          <w:sz w:val="24"/>
          <w:szCs w:val="24"/>
        </w:rPr>
        <w:t xml:space="preserve">Skolen kan </w:t>
      </w:r>
      <w:r w:rsidR="007F7892">
        <w:rPr>
          <w:sz w:val="24"/>
          <w:szCs w:val="24"/>
        </w:rPr>
        <w:t>opprette en aktivitetsplan</w:t>
      </w:r>
      <w:r>
        <w:rPr>
          <w:sz w:val="24"/>
          <w:szCs w:val="24"/>
        </w:rPr>
        <w:t xml:space="preserve"> ved egen mistanke, men det er viktig å samarbeide tett med foresatte/eleven. </w:t>
      </w:r>
      <w:r w:rsidR="00C03808">
        <w:rPr>
          <w:sz w:val="24"/>
          <w:szCs w:val="24"/>
        </w:rPr>
        <w:t xml:space="preserve">Osloskolens standardskjema for </w:t>
      </w:r>
      <w:r w:rsidR="007F7892">
        <w:rPr>
          <w:sz w:val="24"/>
          <w:szCs w:val="24"/>
        </w:rPr>
        <w:t>aktivitetsplanen</w:t>
      </w:r>
      <w:r w:rsidR="005B1BE0">
        <w:rPr>
          <w:sz w:val="24"/>
          <w:szCs w:val="24"/>
        </w:rPr>
        <w:t xml:space="preserve"> benyttes i utarbeidelsen</w:t>
      </w:r>
      <w:r w:rsidR="00C03808">
        <w:rPr>
          <w:sz w:val="24"/>
          <w:szCs w:val="24"/>
        </w:rPr>
        <w:t xml:space="preserve">. </w:t>
      </w:r>
    </w:p>
    <w:p w14:paraId="3D7E6921" w14:textId="77777777" w:rsidR="003652B5" w:rsidRDefault="003652B5" w:rsidP="007437E8">
      <w:pPr>
        <w:rPr>
          <w:rFonts w:eastAsia="Calibri" w:cs="Calibri"/>
          <w:sz w:val="24"/>
          <w:szCs w:val="24"/>
        </w:rPr>
      </w:pPr>
    </w:p>
    <w:p w14:paraId="6A816812" w14:textId="77777777" w:rsidR="003652B5" w:rsidRDefault="003652B5" w:rsidP="007437E8">
      <w:pPr>
        <w:rPr>
          <w:rFonts w:eastAsia="Calibri" w:cs="Calibri"/>
          <w:sz w:val="24"/>
          <w:szCs w:val="24"/>
        </w:rPr>
      </w:pPr>
    </w:p>
    <w:p w14:paraId="7BAE1CA8" w14:textId="28915548" w:rsidR="007437E8" w:rsidRPr="0030755A" w:rsidRDefault="007F7892" w:rsidP="007437E8">
      <w:pPr>
        <w:rPr>
          <w:rFonts w:cs="Calibri"/>
          <w:bCs/>
          <w:iCs/>
          <w:sz w:val="24"/>
          <w:szCs w:val="24"/>
        </w:rPr>
      </w:pPr>
      <w:r>
        <w:rPr>
          <w:rFonts w:eastAsia="Calibri" w:cs="Calibri"/>
          <w:sz w:val="24"/>
          <w:szCs w:val="24"/>
        </w:rPr>
        <w:lastRenderedPageBreak/>
        <w:t>En aktivitetsplan</w:t>
      </w:r>
      <w:r w:rsidR="4B10EBC5" w:rsidRPr="0030755A">
        <w:rPr>
          <w:rFonts w:eastAsia="Calibri" w:cs="Calibri"/>
          <w:sz w:val="24"/>
          <w:szCs w:val="24"/>
        </w:rPr>
        <w:t xml:space="preserve"> etter § 9A skal alltid begrunnes o</w:t>
      </w:r>
      <w:r>
        <w:rPr>
          <w:rFonts w:eastAsia="Calibri" w:cs="Calibri"/>
          <w:sz w:val="24"/>
          <w:szCs w:val="24"/>
        </w:rPr>
        <w:t>g skal inneholde</w:t>
      </w:r>
      <w:r w:rsidR="4B10EBC5" w:rsidRPr="0030755A">
        <w:rPr>
          <w:rFonts w:eastAsia="Calibri" w:cs="Calibri"/>
          <w:sz w:val="24"/>
          <w:szCs w:val="24"/>
        </w:rPr>
        <w:t>:</w:t>
      </w:r>
    </w:p>
    <w:p w14:paraId="74CBC9C2" w14:textId="7CFFAD08" w:rsidR="007437E8" w:rsidRPr="0030755A" w:rsidRDefault="4B10EBC5" w:rsidP="00425143">
      <w:pPr>
        <w:pStyle w:val="Listeavsnitt"/>
        <w:numPr>
          <w:ilvl w:val="0"/>
          <w:numId w:val="13"/>
        </w:numPr>
        <w:rPr>
          <w:rFonts w:eastAsia="Times New Roman" w:cs="Times New Roman"/>
          <w:sz w:val="24"/>
          <w:szCs w:val="24"/>
          <w:lang w:eastAsia="nb-NO"/>
        </w:rPr>
      </w:pPr>
      <w:r w:rsidRPr="0030755A">
        <w:rPr>
          <w:rFonts w:eastAsia="Times New Roman" w:cs="Times New Roman"/>
          <w:sz w:val="24"/>
          <w:szCs w:val="24"/>
          <w:lang w:eastAsia="nb-NO"/>
        </w:rPr>
        <w:t xml:space="preserve">vise til </w:t>
      </w:r>
      <w:r w:rsidR="007F7892">
        <w:rPr>
          <w:rFonts w:eastAsia="Times New Roman" w:cs="Times New Roman"/>
          <w:sz w:val="24"/>
          <w:szCs w:val="24"/>
          <w:lang w:eastAsia="nb-NO"/>
        </w:rPr>
        <w:t xml:space="preserve"> </w:t>
      </w:r>
      <w:r w:rsidRPr="0030755A">
        <w:rPr>
          <w:rFonts w:eastAsia="Times New Roman" w:cs="Times New Roman"/>
          <w:sz w:val="24"/>
          <w:szCs w:val="24"/>
          <w:lang w:eastAsia="nb-NO"/>
        </w:rPr>
        <w:t>”de reglene vedtaket bygger på”</w:t>
      </w:r>
    </w:p>
    <w:p w14:paraId="5AAF0D61" w14:textId="77777777" w:rsidR="007437E8" w:rsidRPr="0030755A" w:rsidRDefault="4B10EBC5" w:rsidP="00425143">
      <w:pPr>
        <w:pStyle w:val="Listeavsnitt"/>
        <w:numPr>
          <w:ilvl w:val="0"/>
          <w:numId w:val="13"/>
        </w:numPr>
        <w:rPr>
          <w:rFonts w:eastAsia="Times New Roman" w:cs="Times New Roman"/>
          <w:sz w:val="24"/>
          <w:szCs w:val="24"/>
          <w:lang w:eastAsia="nb-NO"/>
        </w:rPr>
      </w:pPr>
      <w:r w:rsidRPr="0030755A">
        <w:rPr>
          <w:rFonts w:eastAsia="Times New Roman" w:cs="Times New Roman"/>
          <w:sz w:val="24"/>
          <w:szCs w:val="24"/>
          <w:lang w:eastAsia="nb-NO"/>
        </w:rPr>
        <w:t>nevne de faktiske forholdene som vedtaket bygger på</w:t>
      </w:r>
    </w:p>
    <w:p w14:paraId="7E1E7E5A" w14:textId="77777777" w:rsidR="00BD3948" w:rsidRPr="0030755A" w:rsidRDefault="4B10EBC5" w:rsidP="00425143">
      <w:pPr>
        <w:pStyle w:val="Listeavsnitt"/>
        <w:numPr>
          <w:ilvl w:val="0"/>
          <w:numId w:val="13"/>
        </w:numPr>
        <w:rPr>
          <w:rFonts w:eastAsia="Calibri" w:cs="Calibri"/>
          <w:sz w:val="24"/>
          <w:szCs w:val="24"/>
        </w:rPr>
      </w:pPr>
      <w:r w:rsidRPr="0030755A">
        <w:rPr>
          <w:rFonts w:eastAsia="Times New Roman" w:cs="Times New Roman"/>
          <w:sz w:val="24"/>
          <w:szCs w:val="24"/>
          <w:lang w:eastAsia="nb-NO"/>
        </w:rPr>
        <w:t>nevne de hovedhensyn som har vært avgjørende ved utøvingen av forvaltningsmessig skjønn</w:t>
      </w:r>
    </w:p>
    <w:p w14:paraId="631DC2C5" w14:textId="77777777" w:rsidR="00BD3948" w:rsidRPr="0030755A" w:rsidRDefault="00BD3948" w:rsidP="00AF22D0">
      <w:pPr>
        <w:rPr>
          <w:rFonts w:cs="Calibri"/>
          <w:bCs/>
          <w:iCs/>
          <w:sz w:val="24"/>
          <w:szCs w:val="24"/>
        </w:rPr>
      </w:pPr>
    </w:p>
    <w:p w14:paraId="2EA32EDF" w14:textId="1037F39A" w:rsidR="00A662FF" w:rsidRPr="004563DC" w:rsidRDefault="004563DC" w:rsidP="00BD3948">
      <w:pPr>
        <w:ind w:left="360"/>
        <w:rPr>
          <w:rFonts w:cs="Calibri"/>
          <w:bCs/>
          <w:iCs/>
          <w:sz w:val="24"/>
          <w:szCs w:val="24"/>
          <w:u w:val="single"/>
        </w:rPr>
      </w:pPr>
      <w:r w:rsidRPr="004563DC">
        <w:rPr>
          <w:rFonts w:eastAsia="Calibri" w:cs="Calibri"/>
          <w:sz w:val="24"/>
          <w:szCs w:val="24"/>
          <w:u w:val="single"/>
        </w:rPr>
        <w:t>Hvem skal ha aktivitetsplan</w:t>
      </w:r>
      <w:r w:rsidR="4B10EBC5" w:rsidRPr="004563DC">
        <w:rPr>
          <w:rFonts w:eastAsia="Calibri" w:cs="Calibri"/>
          <w:sz w:val="24"/>
          <w:szCs w:val="24"/>
          <w:u w:val="single"/>
        </w:rPr>
        <w:t>:</w:t>
      </w:r>
    </w:p>
    <w:p w14:paraId="6731A16D" w14:textId="6B20CC9A" w:rsidR="005B1BE0" w:rsidRDefault="4B10EBC5" w:rsidP="004563DC">
      <w:pPr>
        <w:pStyle w:val="Listeavsnitt"/>
        <w:numPr>
          <w:ilvl w:val="0"/>
          <w:numId w:val="3"/>
        </w:numPr>
        <w:rPr>
          <w:rFonts w:eastAsia="Calibri" w:cs="Calibri"/>
          <w:sz w:val="24"/>
          <w:szCs w:val="24"/>
        </w:rPr>
      </w:pPr>
      <w:r w:rsidRPr="004563DC">
        <w:rPr>
          <w:rFonts w:eastAsia="Calibri" w:cs="Calibri"/>
          <w:sz w:val="24"/>
          <w:szCs w:val="24"/>
        </w:rPr>
        <w:t>Foresatt</w:t>
      </w:r>
      <w:r w:rsidR="004563DC" w:rsidRPr="004563DC">
        <w:rPr>
          <w:rFonts w:eastAsia="Calibri" w:cs="Calibri"/>
          <w:sz w:val="24"/>
          <w:szCs w:val="24"/>
        </w:rPr>
        <w:t xml:space="preserve">e til barnet som er utsatt for </w:t>
      </w:r>
      <w:r w:rsidRPr="004563DC">
        <w:rPr>
          <w:rFonts w:eastAsia="Calibri" w:cs="Calibri"/>
          <w:sz w:val="24"/>
          <w:szCs w:val="24"/>
        </w:rPr>
        <w:t>krenkende atferd</w:t>
      </w:r>
    </w:p>
    <w:p w14:paraId="645617CB" w14:textId="6A03FC9B" w:rsidR="004563DC" w:rsidRPr="004563DC" w:rsidRDefault="004563DC" w:rsidP="004563DC">
      <w:pPr>
        <w:pStyle w:val="Listeavsnitt"/>
        <w:numPr>
          <w:ilvl w:val="0"/>
          <w:numId w:val="3"/>
        </w:numPr>
        <w:rPr>
          <w:rFonts w:eastAsia="Calibri" w:cs="Calibri"/>
          <w:sz w:val="24"/>
          <w:szCs w:val="24"/>
        </w:rPr>
      </w:pPr>
      <w:r>
        <w:rPr>
          <w:rFonts w:eastAsia="Calibri" w:cs="Calibri"/>
          <w:sz w:val="24"/>
          <w:szCs w:val="24"/>
        </w:rPr>
        <w:t>Ved behov utarbeides egen aktivitetsplan for utøveren</w:t>
      </w:r>
    </w:p>
    <w:p w14:paraId="4D16EECC" w14:textId="08D61300" w:rsidR="00381A8D" w:rsidRDefault="007F7892" w:rsidP="00F657BE">
      <w:pPr>
        <w:rPr>
          <w:rFonts w:cs="Calibri"/>
          <w:bCs/>
          <w:iCs/>
          <w:sz w:val="24"/>
          <w:szCs w:val="24"/>
        </w:rPr>
      </w:pPr>
      <w:r>
        <w:rPr>
          <w:rFonts w:eastAsia="Calibri" w:cs="Calibri"/>
          <w:sz w:val="24"/>
          <w:szCs w:val="24"/>
        </w:rPr>
        <w:t>Aktivitetsplanen</w:t>
      </w:r>
      <w:r w:rsidR="4B10EBC5" w:rsidRPr="0030755A">
        <w:rPr>
          <w:rFonts w:eastAsia="Calibri" w:cs="Calibri"/>
          <w:sz w:val="24"/>
          <w:szCs w:val="24"/>
        </w:rPr>
        <w:t xml:space="preserve"> skal være skriftlig og </w:t>
      </w:r>
      <w:r w:rsidR="00CA3EEF">
        <w:rPr>
          <w:rFonts w:eastAsia="Calibri" w:cs="Calibri"/>
          <w:sz w:val="24"/>
          <w:szCs w:val="24"/>
        </w:rPr>
        <w:t xml:space="preserve">skolen har som mål at det skal </w:t>
      </w:r>
      <w:r w:rsidR="4B10EBC5" w:rsidRPr="0030755A">
        <w:rPr>
          <w:rFonts w:eastAsia="Calibri" w:cs="Calibri"/>
          <w:sz w:val="24"/>
          <w:szCs w:val="24"/>
        </w:rPr>
        <w:t>foreligg</w:t>
      </w:r>
      <w:r w:rsidR="00CA3EEF">
        <w:rPr>
          <w:rFonts w:eastAsia="Calibri" w:cs="Calibri"/>
          <w:sz w:val="24"/>
          <w:szCs w:val="24"/>
        </w:rPr>
        <w:t>e så fort som mulig etter at skolen</w:t>
      </w:r>
      <w:r w:rsidR="4B10EBC5" w:rsidRPr="0030755A">
        <w:rPr>
          <w:rFonts w:eastAsia="Calibri" w:cs="Calibri"/>
          <w:sz w:val="24"/>
          <w:szCs w:val="24"/>
        </w:rPr>
        <w:t xml:space="preserve"> har mottatt meldingen</w:t>
      </w:r>
      <w:r w:rsidR="00B7688B">
        <w:rPr>
          <w:rFonts w:eastAsia="Calibri" w:cs="Calibri"/>
          <w:sz w:val="24"/>
          <w:szCs w:val="24"/>
        </w:rPr>
        <w:t>/besluttet å gå videre etter undersøkelse</w:t>
      </w:r>
      <w:r w:rsidR="4B10EBC5" w:rsidRPr="0030755A">
        <w:rPr>
          <w:rFonts w:eastAsia="Calibri" w:cs="Calibri"/>
          <w:sz w:val="24"/>
          <w:szCs w:val="24"/>
        </w:rPr>
        <w:t xml:space="preserve">. Dersom dette ikke lar seg gjøre skal det sendes ut et foreløpig svar der man forklarer saksgangen videre og anslår ny tid for at enkeltvedtaket skal foreligge. </w:t>
      </w:r>
    </w:p>
    <w:p w14:paraId="6B89F019" w14:textId="77777777" w:rsidR="003652B5" w:rsidRDefault="003652B5" w:rsidP="00F657BE">
      <w:pPr>
        <w:rPr>
          <w:rFonts w:cs="Calibri"/>
          <w:bCs/>
          <w:iCs/>
          <w:sz w:val="24"/>
          <w:szCs w:val="24"/>
        </w:rPr>
      </w:pPr>
    </w:p>
    <w:p w14:paraId="78C57B29" w14:textId="77777777" w:rsidR="003652B5" w:rsidRDefault="003652B5" w:rsidP="00F657BE">
      <w:pPr>
        <w:rPr>
          <w:rFonts w:cs="Calibri"/>
          <w:bCs/>
          <w:iCs/>
          <w:sz w:val="24"/>
          <w:szCs w:val="24"/>
        </w:rPr>
      </w:pPr>
    </w:p>
    <w:p w14:paraId="2D2BAF1E" w14:textId="77777777" w:rsidR="003652B5" w:rsidRDefault="003652B5" w:rsidP="00F657BE">
      <w:pPr>
        <w:rPr>
          <w:rFonts w:cs="Calibri"/>
          <w:bCs/>
          <w:iCs/>
          <w:sz w:val="24"/>
          <w:szCs w:val="24"/>
        </w:rPr>
      </w:pPr>
    </w:p>
    <w:p w14:paraId="52E8BB5C" w14:textId="77777777" w:rsidR="003652B5" w:rsidRDefault="003652B5" w:rsidP="00F657BE">
      <w:pPr>
        <w:rPr>
          <w:rFonts w:cs="Calibri"/>
          <w:bCs/>
          <w:iCs/>
          <w:sz w:val="24"/>
          <w:szCs w:val="24"/>
        </w:rPr>
      </w:pPr>
    </w:p>
    <w:p w14:paraId="37E58B1A" w14:textId="77777777" w:rsidR="003652B5" w:rsidRDefault="003652B5" w:rsidP="00F657BE">
      <w:pPr>
        <w:rPr>
          <w:rFonts w:cs="Calibri"/>
          <w:bCs/>
          <w:iCs/>
          <w:sz w:val="24"/>
          <w:szCs w:val="24"/>
        </w:rPr>
      </w:pPr>
    </w:p>
    <w:p w14:paraId="571DA1CE" w14:textId="77777777" w:rsidR="003652B5" w:rsidRDefault="003652B5" w:rsidP="00F657BE">
      <w:pPr>
        <w:rPr>
          <w:rFonts w:cs="Calibri"/>
          <w:bCs/>
          <w:iCs/>
          <w:sz w:val="24"/>
          <w:szCs w:val="24"/>
        </w:rPr>
      </w:pPr>
    </w:p>
    <w:p w14:paraId="744BABE6" w14:textId="77777777" w:rsidR="003652B5" w:rsidRDefault="003652B5" w:rsidP="00F657BE">
      <w:pPr>
        <w:rPr>
          <w:rFonts w:cs="Calibri"/>
          <w:bCs/>
          <w:iCs/>
          <w:sz w:val="24"/>
          <w:szCs w:val="24"/>
        </w:rPr>
      </w:pPr>
    </w:p>
    <w:p w14:paraId="6863DCB1" w14:textId="77777777" w:rsidR="003652B5" w:rsidRDefault="003652B5" w:rsidP="00F657BE">
      <w:pPr>
        <w:rPr>
          <w:rFonts w:cs="Calibri"/>
          <w:bCs/>
          <w:iCs/>
          <w:sz w:val="24"/>
          <w:szCs w:val="24"/>
        </w:rPr>
      </w:pPr>
    </w:p>
    <w:p w14:paraId="5F6012CA" w14:textId="07D7444C" w:rsidR="00381A8D" w:rsidRDefault="00381A8D" w:rsidP="00F657BE">
      <w:pPr>
        <w:rPr>
          <w:rFonts w:cs="Calibri"/>
          <w:bCs/>
          <w:iCs/>
          <w:sz w:val="24"/>
          <w:szCs w:val="24"/>
        </w:rPr>
      </w:pPr>
      <w:r>
        <w:rPr>
          <w:rFonts w:cs="Calibri"/>
          <w:bCs/>
          <w:iCs/>
          <w:sz w:val="24"/>
          <w:szCs w:val="24"/>
        </w:rPr>
        <w:lastRenderedPageBreak/>
        <w:t xml:space="preserve">Rutiner og ansvarsfordeling ved avdekking og håndtering av krenkelser, mobbing og ekskludering: </w:t>
      </w:r>
    </w:p>
    <w:p w14:paraId="06FFD080" w14:textId="77777777" w:rsidR="00381A8D" w:rsidRPr="00381A8D" w:rsidRDefault="00381A8D" w:rsidP="00381A8D">
      <w:pPr>
        <w:pStyle w:val="Listeavsnitt"/>
        <w:rPr>
          <w:rFonts w:cs="Calibri"/>
          <w:bCs/>
          <w:iCs/>
          <w:sz w:val="24"/>
          <w:szCs w:val="24"/>
        </w:rPr>
      </w:pPr>
    </w:p>
    <w:p w14:paraId="29D728FA" w14:textId="11D63C2F" w:rsidR="00381A8D" w:rsidRPr="0030755A" w:rsidRDefault="00F93CAA" w:rsidP="00F657BE">
      <w:pPr>
        <w:rPr>
          <w:rFonts w:cs="Calibri"/>
          <w:bCs/>
          <w:iCs/>
          <w:sz w:val="24"/>
          <w:szCs w:val="24"/>
        </w:rPr>
      </w:pPr>
      <w:r>
        <w:rPr>
          <w:rFonts w:cs="Calibri"/>
          <w:bCs/>
          <w:iCs/>
          <w:noProof/>
          <w:sz w:val="24"/>
          <w:szCs w:val="24"/>
          <w:lang w:eastAsia="nb-NO"/>
        </w:rPr>
        <w:drawing>
          <wp:inline distT="0" distB="0" distL="0" distR="0" wp14:anchorId="0B8851EF" wp14:editId="6DFE66F4">
            <wp:extent cx="8779001" cy="4938188"/>
            <wp:effectExtent l="0" t="0" r="317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åndering mobbesak.png"/>
                    <pic:cNvPicPr/>
                  </pic:nvPicPr>
                  <pic:blipFill>
                    <a:blip r:embed="rId16">
                      <a:extLst>
                        <a:ext uri="{28A0092B-C50C-407E-A947-70E740481C1C}">
                          <a14:useLocalDpi xmlns:a14="http://schemas.microsoft.com/office/drawing/2010/main" val="0"/>
                        </a:ext>
                      </a:extLst>
                    </a:blip>
                    <a:stretch>
                      <a:fillRect/>
                    </a:stretch>
                  </pic:blipFill>
                  <pic:spPr>
                    <a:xfrm>
                      <a:off x="0" y="0"/>
                      <a:ext cx="8779001" cy="4938188"/>
                    </a:xfrm>
                    <a:prstGeom prst="rect">
                      <a:avLst/>
                    </a:prstGeom>
                  </pic:spPr>
                </pic:pic>
              </a:graphicData>
            </a:graphic>
          </wp:inline>
        </w:drawing>
      </w:r>
    </w:p>
    <w:p w14:paraId="142AB0D6" w14:textId="77777777" w:rsidR="00E77E9E" w:rsidRPr="00B7688B" w:rsidRDefault="00E77E9E" w:rsidP="00B7688B">
      <w:pPr>
        <w:pStyle w:val="Overskrift2"/>
        <w:rPr>
          <w:sz w:val="28"/>
        </w:rPr>
      </w:pPr>
      <w:bookmarkStart w:id="64" w:name="_Toc423007636"/>
      <w:bookmarkStart w:id="65" w:name="_Toc514831559"/>
      <w:r w:rsidRPr="00B7688B">
        <w:rPr>
          <w:sz w:val="28"/>
        </w:rPr>
        <w:lastRenderedPageBreak/>
        <w:t>Elevdeltaking i skolemiljøarbeidet:</w:t>
      </w:r>
      <w:bookmarkEnd w:id="64"/>
      <w:bookmarkEnd w:id="65"/>
    </w:p>
    <w:p w14:paraId="44CEBA9D" w14:textId="77777777" w:rsidR="000C178E" w:rsidRPr="003652B5" w:rsidRDefault="000C178E" w:rsidP="000C178E">
      <w:pPr>
        <w:rPr>
          <w:b/>
          <w:i/>
          <w:sz w:val="24"/>
          <w:szCs w:val="24"/>
        </w:rPr>
      </w:pPr>
    </w:p>
    <w:p w14:paraId="49D9EDB4" w14:textId="476BC989" w:rsidR="00E77E9E" w:rsidRPr="003652B5" w:rsidRDefault="003652B5" w:rsidP="00F657BE">
      <w:pPr>
        <w:rPr>
          <w:rFonts w:cs="Calibri"/>
          <w:b/>
          <w:bCs/>
          <w:i/>
          <w:iCs/>
          <w:sz w:val="24"/>
          <w:szCs w:val="24"/>
        </w:rPr>
      </w:pPr>
      <w:r w:rsidRPr="003652B5">
        <w:rPr>
          <w:rFonts w:ascii="Helvetica" w:hAnsi="Helvetica" w:cs="Helvetica"/>
          <w:b/>
          <w:i/>
          <w:color w:val="333333"/>
          <w:sz w:val="23"/>
          <w:szCs w:val="23"/>
        </w:rPr>
        <w:t>"</w:t>
      </w:r>
      <w:proofErr w:type="spellStart"/>
      <w:r w:rsidRPr="003652B5">
        <w:rPr>
          <w:rFonts w:ascii="Helvetica" w:hAnsi="Helvetica" w:cs="Helvetica"/>
          <w:b/>
          <w:i/>
          <w:color w:val="333333"/>
          <w:sz w:val="23"/>
          <w:szCs w:val="23"/>
        </w:rPr>
        <w:t>Elevane</w:t>
      </w:r>
      <w:proofErr w:type="spellEnd"/>
      <w:r w:rsidRPr="003652B5">
        <w:rPr>
          <w:rFonts w:ascii="Helvetica" w:hAnsi="Helvetica" w:cs="Helvetica"/>
          <w:b/>
          <w:i/>
          <w:color w:val="333333"/>
          <w:sz w:val="23"/>
          <w:szCs w:val="23"/>
        </w:rPr>
        <w:t xml:space="preserve"> skal få ta del i planlegginga og gjennomføringa av arbeidet for </w:t>
      </w:r>
      <w:proofErr w:type="spellStart"/>
      <w:r w:rsidRPr="003652B5">
        <w:rPr>
          <w:rFonts w:ascii="Helvetica" w:hAnsi="Helvetica" w:cs="Helvetica"/>
          <w:b/>
          <w:i/>
          <w:color w:val="333333"/>
          <w:sz w:val="23"/>
          <w:szCs w:val="23"/>
        </w:rPr>
        <w:t>eit</w:t>
      </w:r>
      <w:proofErr w:type="spellEnd"/>
      <w:r w:rsidRPr="003652B5">
        <w:rPr>
          <w:rFonts w:ascii="Helvetica" w:hAnsi="Helvetica" w:cs="Helvetica"/>
          <w:b/>
          <w:i/>
          <w:color w:val="333333"/>
          <w:sz w:val="23"/>
          <w:szCs w:val="23"/>
        </w:rPr>
        <w:t xml:space="preserve"> trygt og godt skolemiljø.</w:t>
      </w:r>
      <w:r w:rsidR="00E77E9E" w:rsidRPr="003652B5">
        <w:rPr>
          <w:rFonts w:eastAsia="Calibri" w:cs="Calibri"/>
          <w:b/>
          <w:bCs/>
          <w:i/>
          <w:iCs/>
          <w:sz w:val="24"/>
          <w:szCs w:val="24"/>
        </w:rPr>
        <w:t>“</w:t>
      </w:r>
      <w:r w:rsidR="000C178E" w:rsidRPr="003652B5">
        <w:rPr>
          <w:rFonts w:eastAsia="Calibri" w:cs="Calibri"/>
          <w:b/>
          <w:bCs/>
          <w:i/>
          <w:iCs/>
          <w:sz w:val="24"/>
          <w:szCs w:val="24"/>
        </w:rPr>
        <w:t xml:space="preserve"> </w:t>
      </w:r>
      <w:r w:rsidR="00CB3449" w:rsidRPr="003652B5">
        <w:rPr>
          <w:rStyle w:val="Fotnotereferanse"/>
          <w:rFonts w:eastAsia="Calibri" w:cs="Calibri"/>
          <w:b/>
          <w:bCs/>
          <w:i/>
          <w:iCs/>
          <w:sz w:val="24"/>
          <w:szCs w:val="24"/>
        </w:rPr>
        <w:footnoteReference w:id="11"/>
      </w:r>
    </w:p>
    <w:p w14:paraId="4880F5F8" w14:textId="35466E67" w:rsidR="00E77E9E" w:rsidRPr="0030755A" w:rsidRDefault="4B10EBC5" w:rsidP="00F657BE">
      <w:pPr>
        <w:rPr>
          <w:rFonts w:cs="Calibri"/>
          <w:bCs/>
          <w:iCs/>
          <w:sz w:val="24"/>
          <w:szCs w:val="24"/>
        </w:rPr>
      </w:pPr>
      <w:r w:rsidRPr="0030755A">
        <w:rPr>
          <w:rFonts w:eastAsia="Calibri" w:cs="Calibri"/>
          <w:sz w:val="24"/>
          <w:szCs w:val="24"/>
        </w:rPr>
        <w:t>Elevene på skolen skal være deltagende i arbeide</w:t>
      </w:r>
      <w:bookmarkStart w:id="66" w:name="_GoBack"/>
      <w:bookmarkEnd w:id="66"/>
      <w:r w:rsidRPr="0030755A">
        <w:rPr>
          <w:rFonts w:eastAsia="Calibri" w:cs="Calibri"/>
          <w:sz w:val="24"/>
          <w:szCs w:val="24"/>
        </w:rPr>
        <w:t>t med å lage regler og rutiner for hva som forventes i klassegrupper. Dette gjøres</w:t>
      </w:r>
      <w:r w:rsidR="00C30170">
        <w:rPr>
          <w:rFonts w:eastAsia="Calibri" w:cs="Calibri"/>
          <w:sz w:val="24"/>
          <w:szCs w:val="24"/>
        </w:rPr>
        <w:t xml:space="preserve"> i hver klassegruppe og </w:t>
      </w:r>
      <w:r w:rsidRPr="0030755A">
        <w:rPr>
          <w:rFonts w:eastAsia="Calibri" w:cs="Calibri"/>
          <w:sz w:val="24"/>
          <w:szCs w:val="24"/>
        </w:rPr>
        <w:t xml:space="preserve">gjennom skolens elevråd. Skolen har som mål å orientere elevrådet om de tiltak som iverksettes for å skape et trivelig skolemiljø og ta hensyn til elevrådets forslag i arbeidet. </w:t>
      </w:r>
    </w:p>
    <w:p w14:paraId="6770DD82" w14:textId="01A1AF3E" w:rsidR="00696351" w:rsidRPr="003652B5" w:rsidRDefault="4B10EBC5" w:rsidP="003652B5">
      <w:pPr>
        <w:rPr>
          <w:rFonts w:eastAsia="Calibri" w:cs="Calibri"/>
          <w:sz w:val="24"/>
          <w:szCs w:val="24"/>
        </w:rPr>
      </w:pPr>
      <w:r w:rsidRPr="0030755A">
        <w:rPr>
          <w:rFonts w:eastAsia="Calibri" w:cs="Calibri"/>
          <w:sz w:val="24"/>
          <w:szCs w:val="24"/>
        </w:rPr>
        <w:t>Hver klassegruppe</w:t>
      </w:r>
      <w:r w:rsidR="003652B5">
        <w:rPr>
          <w:rFonts w:eastAsia="Calibri" w:cs="Calibri"/>
          <w:sz w:val="24"/>
          <w:szCs w:val="24"/>
        </w:rPr>
        <w:t xml:space="preserve"> fra 4</w:t>
      </w:r>
      <w:r w:rsidR="00C30170">
        <w:rPr>
          <w:rFonts w:eastAsia="Calibri" w:cs="Calibri"/>
          <w:sz w:val="24"/>
          <w:szCs w:val="24"/>
        </w:rPr>
        <w:t xml:space="preserve">-10 </w:t>
      </w:r>
      <w:r w:rsidR="00B7688B">
        <w:rPr>
          <w:rFonts w:eastAsia="Calibri" w:cs="Calibri"/>
          <w:sz w:val="24"/>
          <w:szCs w:val="24"/>
        </w:rPr>
        <w:t>har</w:t>
      </w:r>
      <w:r w:rsidRPr="0030755A">
        <w:rPr>
          <w:rFonts w:eastAsia="Calibri" w:cs="Calibri"/>
          <w:sz w:val="24"/>
          <w:szCs w:val="24"/>
        </w:rPr>
        <w:t xml:space="preserve"> en representant som stiller i elevrådet. Denne repres</w:t>
      </w:r>
      <w:r w:rsidR="0015661B">
        <w:rPr>
          <w:rFonts w:eastAsia="Calibri" w:cs="Calibri"/>
          <w:sz w:val="24"/>
          <w:szCs w:val="24"/>
        </w:rPr>
        <w:t>entanten velges ved skolestart</w:t>
      </w:r>
      <w:r w:rsidR="00B7688B">
        <w:rPr>
          <w:rFonts w:eastAsia="Calibri" w:cs="Calibri"/>
          <w:sz w:val="24"/>
          <w:szCs w:val="24"/>
        </w:rPr>
        <w:t xml:space="preserve"> og det blir holdt elevrådsmøter hver 3 uke gjennom hele skoleåret</w:t>
      </w:r>
      <w:r w:rsidR="0015661B">
        <w:rPr>
          <w:rFonts w:eastAsia="Calibri" w:cs="Calibri"/>
          <w:sz w:val="24"/>
          <w:szCs w:val="24"/>
        </w:rPr>
        <w:t xml:space="preserve">. </w:t>
      </w:r>
      <w:r w:rsidR="00B7688B">
        <w:rPr>
          <w:rFonts w:eastAsia="Calibri" w:cs="Calibri"/>
          <w:sz w:val="24"/>
          <w:szCs w:val="24"/>
        </w:rPr>
        <w:t xml:space="preserve">Skolemiljøet tas regelmessig opp på elevrådsmøter og er et sentralt tema i elevrådets arbeid på skolen. </w:t>
      </w:r>
    </w:p>
    <w:p w14:paraId="294589E5" w14:textId="3C20A41A" w:rsidR="00696351" w:rsidRPr="00C649D4" w:rsidRDefault="0003345D" w:rsidP="00C649D4">
      <w:pPr>
        <w:pStyle w:val="Overskrift2"/>
        <w:rPr>
          <w:rFonts w:asciiTheme="minorHAnsi" w:hAnsiTheme="minorHAnsi"/>
          <w:sz w:val="24"/>
        </w:rPr>
      </w:pPr>
      <w:bookmarkStart w:id="67" w:name="_Toc514831560"/>
      <w:bookmarkStart w:id="68" w:name="_Toc423007641"/>
      <w:proofErr w:type="spellStart"/>
      <w:r w:rsidRPr="00052B11">
        <w:rPr>
          <w:rFonts w:asciiTheme="minorHAnsi" w:hAnsiTheme="minorHAnsi"/>
          <w:sz w:val="24"/>
        </w:rPr>
        <w:t>Voksentoppen</w:t>
      </w:r>
      <w:r w:rsidR="001D23AB" w:rsidRPr="00052B11">
        <w:rPr>
          <w:rFonts w:asciiTheme="minorHAnsi" w:hAnsiTheme="minorHAnsi"/>
          <w:sz w:val="24"/>
        </w:rPr>
        <w:t>s</w:t>
      </w:r>
      <w:proofErr w:type="spellEnd"/>
      <w:r w:rsidR="001D23AB" w:rsidRPr="00052B11">
        <w:rPr>
          <w:rFonts w:asciiTheme="minorHAnsi" w:hAnsiTheme="minorHAnsi"/>
          <w:sz w:val="24"/>
        </w:rPr>
        <w:t xml:space="preserve"> innsats mot mobbing</w:t>
      </w:r>
      <w:r w:rsidR="00696351" w:rsidRPr="00052B11">
        <w:rPr>
          <w:rFonts w:asciiTheme="minorHAnsi" w:hAnsiTheme="minorHAnsi"/>
          <w:sz w:val="24"/>
        </w:rPr>
        <w:t>:</w:t>
      </w:r>
      <w:bookmarkEnd w:id="67"/>
    </w:p>
    <w:p w14:paraId="56F1C79E" w14:textId="71D7F38B" w:rsidR="00C649D4" w:rsidRDefault="4B10EBC5" w:rsidP="00BE5D6F">
      <w:pPr>
        <w:rPr>
          <w:sz w:val="24"/>
          <w:szCs w:val="24"/>
        </w:rPr>
      </w:pPr>
      <w:r w:rsidRPr="0030755A">
        <w:rPr>
          <w:sz w:val="24"/>
          <w:szCs w:val="24"/>
        </w:rPr>
        <w:t>Voksentoppen skole jobber aktivt mot mobbing og digital</w:t>
      </w:r>
      <w:r w:rsidR="009020A3">
        <w:rPr>
          <w:sz w:val="24"/>
          <w:szCs w:val="24"/>
        </w:rPr>
        <w:t xml:space="preserve"> mobbing. </w:t>
      </w:r>
      <w:r w:rsidRPr="0030755A">
        <w:rPr>
          <w:sz w:val="24"/>
          <w:szCs w:val="24"/>
        </w:rPr>
        <w:t>De tiltakene</w:t>
      </w:r>
      <w:r w:rsidR="008B49A7">
        <w:rPr>
          <w:sz w:val="24"/>
          <w:szCs w:val="24"/>
        </w:rPr>
        <w:t xml:space="preserve"> vi gjennomfører </w:t>
      </w:r>
      <w:r w:rsidRPr="0030755A">
        <w:rPr>
          <w:sz w:val="24"/>
          <w:szCs w:val="24"/>
        </w:rPr>
        <w:t>er blant annet</w:t>
      </w:r>
      <w:bookmarkEnd w:id="68"/>
      <w:r w:rsidR="00BE5D6F">
        <w:rPr>
          <w:sz w:val="24"/>
          <w:szCs w:val="24"/>
        </w:rPr>
        <w:t>:</w:t>
      </w:r>
    </w:p>
    <w:p w14:paraId="3AB5A351" w14:textId="1483E007" w:rsidR="00C649D4" w:rsidRPr="00C649D4" w:rsidRDefault="00C649D4" w:rsidP="00BE5D6F">
      <w:pPr>
        <w:rPr>
          <w:b/>
          <w:sz w:val="24"/>
          <w:szCs w:val="24"/>
        </w:rPr>
      </w:pPr>
      <w:r w:rsidRPr="00C649D4">
        <w:rPr>
          <w:b/>
          <w:sz w:val="24"/>
          <w:szCs w:val="24"/>
        </w:rPr>
        <w:t>Systemnivå:</w:t>
      </w:r>
    </w:p>
    <w:p w14:paraId="4D57EF91" w14:textId="7EA141B7" w:rsidR="00C649D4" w:rsidRDefault="00C649D4" w:rsidP="00C649D4">
      <w:pPr>
        <w:pStyle w:val="Listeavsnitt"/>
        <w:numPr>
          <w:ilvl w:val="0"/>
          <w:numId w:val="37"/>
        </w:numPr>
        <w:rPr>
          <w:sz w:val="24"/>
          <w:szCs w:val="24"/>
        </w:rPr>
      </w:pPr>
      <w:r>
        <w:rPr>
          <w:sz w:val="24"/>
          <w:szCs w:val="24"/>
        </w:rPr>
        <w:t>Foreta en årlig risikovurdering av arbeids- og skolemiljøet og gjøre eventuelle tilrettelegginger for å legge til rette et godt fysisk og psykososialt miljø</w:t>
      </w:r>
    </w:p>
    <w:p w14:paraId="6CE2BFC4" w14:textId="77777777" w:rsidR="00C649D4" w:rsidRDefault="00C649D4" w:rsidP="00C649D4">
      <w:pPr>
        <w:pStyle w:val="Listeavsnitt"/>
        <w:numPr>
          <w:ilvl w:val="0"/>
          <w:numId w:val="37"/>
        </w:numPr>
        <w:rPr>
          <w:rFonts w:eastAsia="Calibri" w:cs="Calibri"/>
          <w:color w:val="000000"/>
          <w:sz w:val="24"/>
          <w:szCs w:val="24"/>
        </w:rPr>
      </w:pPr>
      <w:r>
        <w:rPr>
          <w:rFonts w:eastAsia="Calibri" w:cs="Calibri"/>
          <w:color w:val="000000"/>
          <w:sz w:val="24"/>
          <w:szCs w:val="24"/>
        </w:rPr>
        <w:t>God voksentetthet i alle friminutt med fokus på deltagelse i skolemiljøet og bistå elevene i sosial samhandling. Egen inspeksjonsplan som beskriver ansvarsområder</w:t>
      </w:r>
    </w:p>
    <w:p w14:paraId="4A1FDB5B" w14:textId="58BFD9E4" w:rsidR="00C649D4" w:rsidRPr="00B85A27" w:rsidRDefault="003652B5" w:rsidP="00C649D4">
      <w:pPr>
        <w:pStyle w:val="Listeavsnitt"/>
        <w:numPr>
          <w:ilvl w:val="0"/>
          <w:numId w:val="37"/>
        </w:numPr>
        <w:rPr>
          <w:rFonts w:eastAsia="Calibri" w:cs="Calibri"/>
          <w:color w:val="000000"/>
          <w:sz w:val="24"/>
          <w:szCs w:val="24"/>
        </w:rPr>
      </w:pPr>
      <w:r>
        <w:rPr>
          <w:rFonts w:eastAsia="Calibri" w:cs="Calibri"/>
          <w:color w:val="000000"/>
          <w:sz w:val="24"/>
          <w:szCs w:val="24"/>
        </w:rPr>
        <w:t>Ledelsen prioriterer tid til</w:t>
      </w:r>
      <w:r w:rsidR="00C649D4">
        <w:rPr>
          <w:rFonts w:eastAsia="Calibri" w:cs="Calibri"/>
          <w:color w:val="000000"/>
          <w:sz w:val="24"/>
          <w:szCs w:val="24"/>
        </w:rPr>
        <w:t xml:space="preserve"> interne fellesmøter for de ansatte til å bringe inn eventuelle bekymringer knyttet til skolemiljøet</w:t>
      </w:r>
    </w:p>
    <w:p w14:paraId="72533EE8" w14:textId="37A4259C" w:rsidR="00C649D4" w:rsidRDefault="00C649D4" w:rsidP="00C649D4">
      <w:pPr>
        <w:pStyle w:val="Listeavsnitt"/>
        <w:numPr>
          <w:ilvl w:val="0"/>
          <w:numId w:val="37"/>
        </w:numPr>
        <w:rPr>
          <w:sz w:val="24"/>
          <w:szCs w:val="24"/>
        </w:rPr>
      </w:pPr>
      <w:r>
        <w:rPr>
          <w:sz w:val="24"/>
          <w:szCs w:val="24"/>
        </w:rPr>
        <w:t xml:space="preserve">Avsette tid til tverrfaglig samarbeid </w:t>
      </w:r>
    </w:p>
    <w:p w14:paraId="661771D9" w14:textId="0AAD0079" w:rsidR="00C649D4" w:rsidRPr="003652B5" w:rsidRDefault="00C649D4" w:rsidP="003652B5">
      <w:pPr>
        <w:pStyle w:val="Listeavsnitt"/>
        <w:numPr>
          <w:ilvl w:val="0"/>
          <w:numId w:val="37"/>
        </w:numPr>
        <w:rPr>
          <w:rFonts w:eastAsia="Calibri" w:cs="Calibri"/>
          <w:color w:val="000000"/>
          <w:sz w:val="24"/>
          <w:szCs w:val="24"/>
        </w:rPr>
      </w:pPr>
      <w:r w:rsidRPr="0030755A">
        <w:rPr>
          <w:rFonts w:eastAsia="Calibri" w:cs="Calibri"/>
          <w:color w:val="000000" w:themeColor="text1"/>
          <w:sz w:val="24"/>
          <w:szCs w:val="24"/>
        </w:rPr>
        <w:t>Arbeide aktivt med opplæringsloven § 9a og jevnlig ta dette opp i personalgruppen</w:t>
      </w:r>
      <w:r>
        <w:rPr>
          <w:rFonts w:eastAsia="Calibri" w:cs="Calibri"/>
          <w:color w:val="000000" w:themeColor="text1"/>
          <w:sz w:val="24"/>
          <w:szCs w:val="24"/>
        </w:rPr>
        <w:t>, samt foreldremøte og elevrådet</w:t>
      </w:r>
      <w:r w:rsidRPr="003652B5">
        <w:rPr>
          <w:rFonts w:eastAsia="Calibri" w:cs="Calibri"/>
          <w:color w:val="000000" w:themeColor="text1"/>
          <w:sz w:val="24"/>
          <w:szCs w:val="24"/>
        </w:rPr>
        <w:t xml:space="preserve"> </w:t>
      </w:r>
    </w:p>
    <w:p w14:paraId="3D97BAED" w14:textId="564C4F68" w:rsidR="00C649D4" w:rsidRPr="0030755A" w:rsidRDefault="00C649D4" w:rsidP="00C649D4">
      <w:pPr>
        <w:pStyle w:val="Listeavsnitt"/>
        <w:numPr>
          <w:ilvl w:val="0"/>
          <w:numId w:val="37"/>
        </w:numPr>
        <w:rPr>
          <w:rFonts w:eastAsia="Calibri" w:cs="Calibri"/>
          <w:color w:val="000000"/>
          <w:sz w:val="24"/>
          <w:szCs w:val="24"/>
        </w:rPr>
      </w:pPr>
      <w:r>
        <w:rPr>
          <w:rFonts w:eastAsia="Calibri" w:cs="Calibri"/>
          <w:color w:val="000000"/>
          <w:sz w:val="24"/>
          <w:szCs w:val="24"/>
        </w:rPr>
        <w:t>Alternative voksenstyrte aktiviteter i storefri</w:t>
      </w:r>
      <w:r w:rsidR="003652B5">
        <w:rPr>
          <w:rFonts w:eastAsia="Calibri" w:cs="Calibri"/>
          <w:color w:val="000000"/>
          <w:sz w:val="24"/>
          <w:szCs w:val="24"/>
        </w:rPr>
        <w:t xml:space="preserve"> og skjerming av elever som ønsker dette</w:t>
      </w:r>
    </w:p>
    <w:p w14:paraId="3F67D3EF" w14:textId="77777777" w:rsidR="00C649D4" w:rsidRPr="00BD338F" w:rsidRDefault="00C649D4" w:rsidP="00C649D4">
      <w:pPr>
        <w:pStyle w:val="Listeavsnitt"/>
        <w:numPr>
          <w:ilvl w:val="0"/>
          <w:numId w:val="37"/>
        </w:numPr>
        <w:rPr>
          <w:rFonts w:eastAsia="Calibri" w:cs="Calibri"/>
          <w:color w:val="000000"/>
          <w:sz w:val="24"/>
          <w:szCs w:val="24"/>
        </w:rPr>
      </w:pPr>
      <w:r w:rsidRPr="0030755A">
        <w:rPr>
          <w:rFonts w:eastAsia="Calibri" w:cs="Calibri"/>
          <w:color w:val="000000" w:themeColor="text1"/>
          <w:sz w:val="24"/>
          <w:szCs w:val="24"/>
        </w:rPr>
        <w:t xml:space="preserve">Delta i </w:t>
      </w:r>
      <w:proofErr w:type="spellStart"/>
      <w:r w:rsidRPr="0030755A">
        <w:rPr>
          <w:rFonts w:eastAsia="Calibri" w:cs="Calibri"/>
          <w:color w:val="000000" w:themeColor="text1"/>
          <w:sz w:val="24"/>
          <w:szCs w:val="24"/>
        </w:rPr>
        <w:t>Udir</w:t>
      </w:r>
      <w:proofErr w:type="spellEnd"/>
      <w:r w:rsidRPr="0030755A">
        <w:rPr>
          <w:rFonts w:eastAsia="Calibri" w:cs="Calibri"/>
          <w:color w:val="000000" w:themeColor="text1"/>
          <w:sz w:val="24"/>
          <w:szCs w:val="24"/>
        </w:rPr>
        <w:t xml:space="preserve"> sin kampanje mot mobbing: Voksne skaper vennskap</w:t>
      </w:r>
      <w:r>
        <w:rPr>
          <w:rFonts w:eastAsia="Calibri" w:cs="Calibri"/>
          <w:color w:val="000000" w:themeColor="text1"/>
          <w:sz w:val="24"/>
          <w:szCs w:val="24"/>
        </w:rPr>
        <w:t xml:space="preserve"> i uke 36</w:t>
      </w:r>
    </w:p>
    <w:p w14:paraId="7CD1BF65" w14:textId="77777777" w:rsidR="00C649D4" w:rsidRDefault="00C649D4" w:rsidP="00C649D4">
      <w:pPr>
        <w:pStyle w:val="Listeavsnitt"/>
        <w:numPr>
          <w:ilvl w:val="0"/>
          <w:numId w:val="37"/>
        </w:numPr>
        <w:rPr>
          <w:rFonts w:eastAsia="Calibri" w:cs="Calibri"/>
          <w:color w:val="000000"/>
          <w:sz w:val="24"/>
          <w:szCs w:val="24"/>
        </w:rPr>
      </w:pPr>
      <w:r>
        <w:rPr>
          <w:rFonts w:eastAsia="Calibri" w:cs="Calibri"/>
          <w:color w:val="000000"/>
          <w:sz w:val="24"/>
          <w:szCs w:val="24"/>
        </w:rPr>
        <w:t>Markere verdens dagen for psykisk helse den 10 oktober (hel uke med fokus på psykisk helse)</w:t>
      </w:r>
    </w:p>
    <w:p w14:paraId="15A876E9" w14:textId="77777777" w:rsidR="00C649D4" w:rsidRDefault="00C649D4" w:rsidP="00C649D4">
      <w:pPr>
        <w:pStyle w:val="Listeavsnitt"/>
        <w:numPr>
          <w:ilvl w:val="0"/>
          <w:numId w:val="37"/>
        </w:numPr>
        <w:rPr>
          <w:rFonts w:eastAsia="Calibri" w:cs="Calibri"/>
          <w:color w:val="000000"/>
          <w:sz w:val="24"/>
          <w:szCs w:val="24"/>
        </w:rPr>
      </w:pPr>
      <w:r>
        <w:rPr>
          <w:rFonts w:eastAsia="Calibri" w:cs="Calibri"/>
          <w:color w:val="000000"/>
          <w:sz w:val="24"/>
          <w:szCs w:val="24"/>
        </w:rPr>
        <w:t>Legge vekt på aktiviteter i fellesskap med individuelle tilnærminger for hver enkelt elev med mål at alle skal ha mulighet til å delta</w:t>
      </w:r>
    </w:p>
    <w:p w14:paraId="141F3CA0" w14:textId="780B1A49" w:rsidR="00C649D4" w:rsidRPr="005E7026" w:rsidRDefault="00C649D4" w:rsidP="00C649D4">
      <w:pPr>
        <w:pStyle w:val="Listeavsnitt"/>
        <w:numPr>
          <w:ilvl w:val="0"/>
          <w:numId w:val="37"/>
        </w:numPr>
        <w:rPr>
          <w:rFonts w:eastAsia="Calibri" w:cs="Calibri"/>
          <w:color w:val="000000"/>
          <w:sz w:val="24"/>
          <w:szCs w:val="24"/>
        </w:rPr>
      </w:pPr>
      <w:r w:rsidRPr="0030755A">
        <w:rPr>
          <w:rFonts w:eastAsia="Calibri" w:cs="Calibri"/>
          <w:color w:val="000000" w:themeColor="text1"/>
          <w:sz w:val="24"/>
          <w:szCs w:val="24"/>
        </w:rPr>
        <w:t>Fokusere på et godt samarbeid med foreldre og andre instanser og alltid ta deres bekymringer på alvor.</w:t>
      </w:r>
    </w:p>
    <w:p w14:paraId="3C362EBB" w14:textId="6A36067F" w:rsidR="005E7026" w:rsidRPr="00C649D4" w:rsidRDefault="005E7026" w:rsidP="00C649D4">
      <w:pPr>
        <w:pStyle w:val="Listeavsnitt"/>
        <w:numPr>
          <w:ilvl w:val="0"/>
          <w:numId w:val="37"/>
        </w:numPr>
        <w:rPr>
          <w:rFonts w:eastAsia="Calibri" w:cs="Calibri"/>
          <w:color w:val="000000"/>
          <w:sz w:val="24"/>
          <w:szCs w:val="24"/>
        </w:rPr>
      </w:pPr>
      <w:r>
        <w:rPr>
          <w:rFonts w:eastAsia="Calibri" w:cs="Calibri"/>
          <w:color w:val="000000" w:themeColor="text1"/>
          <w:sz w:val="24"/>
          <w:szCs w:val="24"/>
        </w:rPr>
        <w:t xml:space="preserve">Ha et helhetlig </w:t>
      </w:r>
      <w:proofErr w:type="spellStart"/>
      <w:r>
        <w:rPr>
          <w:rFonts w:eastAsia="Calibri" w:cs="Calibri"/>
          <w:color w:val="000000" w:themeColor="text1"/>
          <w:sz w:val="24"/>
          <w:szCs w:val="24"/>
        </w:rPr>
        <w:t>elevsyn</w:t>
      </w:r>
      <w:proofErr w:type="spellEnd"/>
      <w:r>
        <w:rPr>
          <w:rFonts w:eastAsia="Calibri" w:cs="Calibri"/>
          <w:color w:val="000000" w:themeColor="text1"/>
          <w:sz w:val="24"/>
          <w:szCs w:val="24"/>
        </w:rPr>
        <w:t xml:space="preserve"> og være bevisst på at skolen kun er </w:t>
      </w:r>
      <w:proofErr w:type="spellStart"/>
      <w:r>
        <w:rPr>
          <w:rFonts w:eastAsia="Calibri" w:cs="Calibri"/>
          <w:color w:val="000000" w:themeColor="text1"/>
          <w:sz w:val="24"/>
          <w:szCs w:val="24"/>
        </w:rPr>
        <w:t>èn</w:t>
      </w:r>
      <w:proofErr w:type="spellEnd"/>
      <w:r>
        <w:rPr>
          <w:rFonts w:eastAsia="Calibri" w:cs="Calibri"/>
          <w:color w:val="000000" w:themeColor="text1"/>
          <w:sz w:val="24"/>
          <w:szCs w:val="24"/>
        </w:rPr>
        <w:t xml:space="preserve"> arena eleven ferdes på</w:t>
      </w:r>
    </w:p>
    <w:p w14:paraId="01410D34" w14:textId="1A239675" w:rsidR="00C649D4" w:rsidRPr="00C649D4" w:rsidRDefault="00C649D4" w:rsidP="00C649D4">
      <w:pPr>
        <w:rPr>
          <w:b/>
          <w:sz w:val="24"/>
          <w:szCs w:val="24"/>
        </w:rPr>
      </w:pPr>
      <w:r w:rsidRPr="00C649D4">
        <w:rPr>
          <w:b/>
          <w:sz w:val="24"/>
          <w:szCs w:val="24"/>
        </w:rPr>
        <w:t>Klasse- og individnivå:</w:t>
      </w:r>
    </w:p>
    <w:p w14:paraId="3012C4E2" w14:textId="6C2E71DF" w:rsidR="0003345D" w:rsidRPr="00BE5D6F" w:rsidRDefault="00C649D4" w:rsidP="00BE5D6F">
      <w:pPr>
        <w:pStyle w:val="Listeavsnitt"/>
        <w:numPr>
          <w:ilvl w:val="0"/>
          <w:numId w:val="33"/>
        </w:numPr>
        <w:rPr>
          <w:rFonts w:eastAsia="Calibri" w:cs="Calibri"/>
          <w:color w:val="000000"/>
          <w:sz w:val="24"/>
          <w:szCs w:val="24"/>
        </w:rPr>
      </w:pPr>
      <w:r>
        <w:rPr>
          <w:rFonts w:eastAsia="Calibri" w:cs="Calibri"/>
          <w:color w:val="000000" w:themeColor="text1"/>
          <w:sz w:val="24"/>
          <w:szCs w:val="24"/>
        </w:rPr>
        <w:t>B</w:t>
      </w:r>
      <w:r w:rsidR="4B10EBC5" w:rsidRPr="00BE5D6F">
        <w:rPr>
          <w:rFonts w:eastAsia="Calibri" w:cs="Calibri"/>
          <w:color w:val="000000" w:themeColor="text1"/>
          <w:sz w:val="24"/>
          <w:szCs w:val="24"/>
        </w:rPr>
        <w:t>evisstgjøre elevene rundt hva som skal til for å skape et tryg</w:t>
      </w:r>
      <w:r w:rsidR="008B49A7" w:rsidRPr="00BE5D6F">
        <w:rPr>
          <w:rFonts w:eastAsia="Calibri" w:cs="Calibri"/>
          <w:color w:val="000000" w:themeColor="text1"/>
          <w:sz w:val="24"/>
          <w:szCs w:val="24"/>
        </w:rPr>
        <w:t xml:space="preserve">t og trivelig skolemiljø. Tiltakene </w:t>
      </w:r>
      <w:r w:rsidR="4B10EBC5" w:rsidRPr="00BE5D6F">
        <w:rPr>
          <w:rFonts w:eastAsia="Calibri" w:cs="Calibri"/>
          <w:color w:val="000000" w:themeColor="text1"/>
          <w:sz w:val="24"/>
          <w:szCs w:val="24"/>
        </w:rPr>
        <w:t xml:space="preserve">beskrives nærmere i skolens </w:t>
      </w:r>
      <w:r w:rsidR="008B49A7" w:rsidRPr="00BE5D6F">
        <w:rPr>
          <w:rFonts w:eastAsia="Calibri" w:cs="Calibri"/>
          <w:color w:val="000000" w:themeColor="text1"/>
          <w:sz w:val="24"/>
          <w:szCs w:val="24"/>
        </w:rPr>
        <w:t xml:space="preserve">årsplan for sosial kompetanse. </w:t>
      </w:r>
    </w:p>
    <w:p w14:paraId="3E000287" w14:textId="64561730" w:rsidR="0003345D" w:rsidRPr="0030755A" w:rsidRDefault="00AB3A60" w:rsidP="00425143">
      <w:pPr>
        <w:pStyle w:val="Listeavsnitt"/>
        <w:numPr>
          <w:ilvl w:val="0"/>
          <w:numId w:val="7"/>
        </w:numPr>
        <w:rPr>
          <w:rFonts w:eastAsia="Calibri" w:cs="Calibri"/>
          <w:color w:val="000000"/>
          <w:sz w:val="24"/>
          <w:szCs w:val="24"/>
        </w:rPr>
      </w:pPr>
      <w:r>
        <w:rPr>
          <w:rFonts w:eastAsia="Calibri" w:cs="Calibri"/>
          <w:color w:val="000000" w:themeColor="text1"/>
          <w:sz w:val="24"/>
          <w:szCs w:val="24"/>
        </w:rPr>
        <w:t>F</w:t>
      </w:r>
      <w:r w:rsidR="4B10EBC5" w:rsidRPr="0030755A">
        <w:rPr>
          <w:rFonts w:eastAsia="Calibri" w:cs="Calibri"/>
          <w:color w:val="000000" w:themeColor="text1"/>
          <w:sz w:val="24"/>
          <w:szCs w:val="24"/>
        </w:rPr>
        <w:t>okusere på nettvett og hvordan man kom</w:t>
      </w:r>
      <w:r w:rsidR="00B85A27">
        <w:rPr>
          <w:rFonts w:eastAsia="Calibri" w:cs="Calibri"/>
          <w:color w:val="000000" w:themeColor="text1"/>
          <w:sz w:val="24"/>
          <w:szCs w:val="24"/>
        </w:rPr>
        <w:t>muniserer med hverandre på nett</w:t>
      </w:r>
    </w:p>
    <w:p w14:paraId="216DC944" w14:textId="11D61E61" w:rsidR="0003345D" w:rsidRPr="0030755A" w:rsidRDefault="00BE5D6F" w:rsidP="00425143">
      <w:pPr>
        <w:pStyle w:val="Listeavsnitt"/>
        <w:numPr>
          <w:ilvl w:val="0"/>
          <w:numId w:val="7"/>
        </w:numPr>
        <w:rPr>
          <w:rFonts w:eastAsia="Calibri" w:cs="Calibri"/>
          <w:color w:val="000000"/>
          <w:sz w:val="24"/>
          <w:szCs w:val="24"/>
        </w:rPr>
      </w:pPr>
      <w:r>
        <w:rPr>
          <w:rFonts w:eastAsia="Calibri" w:cs="Calibri"/>
          <w:color w:val="000000" w:themeColor="text1"/>
          <w:sz w:val="24"/>
          <w:szCs w:val="24"/>
        </w:rPr>
        <w:t>Elevene skal levere inn m</w:t>
      </w:r>
      <w:r w:rsidR="4B10EBC5" w:rsidRPr="0030755A">
        <w:rPr>
          <w:rFonts w:eastAsia="Calibri" w:cs="Calibri"/>
          <w:color w:val="000000" w:themeColor="text1"/>
          <w:sz w:val="24"/>
          <w:szCs w:val="24"/>
        </w:rPr>
        <w:t xml:space="preserve">obiltelefon </w:t>
      </w:r>
      <w:r>
        <w:rPr>
          <w:rFonts w:eastAsia="Calibri" w:cs="Calibri"/>
          <w:color w:val="000000" w:themeColor="text1"/>
          <w:sz w:val="24"/>
          <w:szCs w:val="24"/>
        </w:rPr>
        <w:t>eller den skal ligge avslått i sekken gjennom hele skoledagen</w:t>
      </w:r>
    </w:p>
    <w:p w14:paraId="3F96BAD9" w14:textId="69A47B34" w:rsidR="00B85A27" w:rsidRPr="00B85A27" w:rsidRDefault="00B85A27" w:rsidP="00B85A27">
      <w:pPr>
        <w:pStyle w:val="Listeavsnitt"/>
        <w:numPr>
          <w:ilvl w:val="0"/>
          <w:numId w:val="7"/>
        </w:numPr>
        <w:rPr>
          <w:rFonts w:eastAsia="Calibri" w:cs="Calibri"/>
          <w:color w:val="000000"/>
          <w:sz w:val="24"/>
          <w:szCs w:val="24"/>
        </w:rPr>
      </w:pPr>
      <w:r>
        <w:rPr>
          <w:rFonts w:eastAsia="Calibri" w:cs="Calibri"/>
          <w:color w:val="000000" w:themeColor="text1"/>
          <w:sz w:val="24"/>
          <w:szCs w:val="24"/>
        </w:rPr>
        <w:t>Regelmessig kontakt med hjemmet, minimum 1 gang i uken</w:t>
      </w:r>
    </w:p>
    <w:p w14:paraId="00CF0E36" w14:textId="7A5CECFF" w:rsidR="00B85A27" w:rsidRPr="00016984" w:rsidRDefault="00B85A27" w:rsidP="00B85A27">
      <w:pPr>
        <w:pStyle w:val="Listeavsnitt"/>
        <w:numPr>
          <w:ilvl w:val="0"/>
          <w:numId w:val="7"/>
        </w:numPr>
        <w:rPr>
          <w:rFonts w:eastAsia="Calibri" w:cs="Calibri"/>
          <w:color w:val="000000"/>
          <w:sz w:val="24"/>
          <w:szCs w:val="24"/>
        </w:rPr>
      </w:pPr>
      <w:r>
        <w:rPr>
          <w:rFonts w:eastAsia="Calibri" w:cs="Calibri"/>
          <w:color w:val="000000" w:themeColor="text1"/>
          <w:sz w:val="24"/>
          <w:szCs w:val="24"/>
        </w:rPr>
        <w:t xml:space="preserve">Regelmessig elevsamtaler </w:t>
      </w:r>
    </w:p>
    <w:p w14:paraId="59FCF8A5" w14:textId="5AF06FF8" w:rsidR="00016984" w:rsidRPr="00B85A27" w:rsidRDefault="00016984" w:rsidP="00B85A27">
      <w:pPr>
        <w:pStyle w:val="Listeavsnitt"/>
        <w:numPr>
          <w:ilvl w:val="0"/>
          <w:numId w:val="7"/>
        </w:numPr>
        <w:rPr>
          <w:rFonts w:eastAsia="Calibri" w:cs="Calibri"/>
          <w:color w:val="000000"/>
          <w:sz w:val="24"/>
          <w:szCs w:val="24"/>
        </w:rPr>
      </w:pPr>
      <w:r>
        <w:rPr>
          <w:rFonts w:eastAsia="Calibri" w:cs="Calibri"/>
          <w:color w:val="000000" w:themeColor="text1"/>
          <w:sz w:val="24"/>
          <w:szCs w:val="24"/>
        </w:rPr>
        <w:t>Utarbeide miljøregler sammen med elevene</w:t>
      </w:r>
    </w:p>
    <w:p w14:paraId="3D41B9FB" w14:textId="22C9C863" w:rsidR="00DE5703" w:rsidRPr="0030755A" w:rsidRDefault="00DE5703" w:rsidP="00B665AC">
      <w:pPr>
        <w:shd w:val="clear" w:color="auto" w:fill="FFFFFF"/>
        <w:spacing w:after="0" w:line="330" w:lineRule="atLeast"/>
        <w:rPr>
          <w:rFonts w:eastAsia="Times New Roman" w:cs="Helvetica"/>
          <w:color w:val="333333"/>
          <w:sz w:val="24"/>
          <w:szCs w:val="24"/>
          <w:lang w:eastAsia="nb-NO"/>
        </w:rPr>
      </w:pPr>
    </w:p>
    <w:sectPr w:rsidR="00DE5703" w:rsidRPr="0030755A" w:rsidSect="00BF4702">
      <w:footerReference w:type="default" r:id="rId17"/>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0C497" w14:textId="77777777" w:rsidR="00C121F8" w:rsidRDefault="00C121F8" w:rsidP="004C1680">
      <w:pPr>
        <w:spacing w:after="0" w:line="240" w:lineRule="auto"/>
      </w:pPr>
      <w:r>
        <w:separator/>
      </w:r>
    </w:p>
  </w:endnote>
  <w:endnote w:type="continuationSeparator" w:id="0">
    <w:p w14:paraId="23E9D071" w14:textId="77777777" w:rsidR="00C121F8" w:rsidRDefault="00C121F8" w:rsidP="004C1680">
      <w:pPr>
        <w:spacing w:after="0" w:line="240" w:lineRule="auto"/>
      </w:pPr>
      <w:r>
        <w:continuationSeparator/>
      </w:r>
    </w:p>
  </w:endnote>
  <w:endnote w:type="continuationNotice" w:id="1">
    <w:p w14:paraId="5F7C2F87" w14:textId="77777777" w:rsidR="00C121F8" w:rsidRDefault="00C12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Open Sans,Times New Roman">
    <w:altName w:val="Times New Roman"/>
    <w:panose1 w:val="00000000000000000000"/>
    <w:charset w:val="00"/>
    <w:family w:val="roman"/>
    <w:notTrueType/>
    <w:pitch w:val="default"/>
  </w:font>
  <w:font w:name="Times New Roman,Arial,Times New">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Helvetic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218337"/>
      <w:docPartObj>
        <w:docPartGallery w:val="Page Numbers (Bottom of Page)"/>
        <w:docPartUnique/>
      </w:docPartObj>
    </w:sdtPr>
    <w:sdtEndPr/>
    <w:sdtContent>
      <w:p w14:paraId="427097C6" w14:textId="75BFBCEE" w:rsidR="00542536" w:rsidRDefault="00542536">
        <w:pPr>
          <w:pStyle w:val="Bunntekst"/>
          <w:jc w:val="right"/>
        </w:pPr>
        <w:r>
          <w:fldChar w:fldCharType="begin"/>
        </w:r>
        <w:r>
          <w:instrText>PAGE   \* MERGEFORMAT</w:instrText>
        </w:r>
        <w:r>
          <w:fldChar w:fldCharType="separate"/>
        </w:r>
        <w:r w:rsidR="004563DC">
          <w:rPr>
            <w:noProof/>
          </w:rPr>
          <w:t>22</w:t>
        </w:r>
        <w:r>
          <w:fldChar w:fldCharType="end"/>
        </w:r>
      </w:p>
    </w:sdtContent>
  </w:sdt>
  <w:p w14:paraId="00E892F5" w14:textId="77777777" w:rsidR="00542536" w:rsidRDefault="0054253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6D30B" w14:textId="77777777" w:rsidR="00C121F8" w:rsidRDefault="00C121F8" w:rsidP="004C1680">
      <w:pPr>
        <w:spacing w:after="0" w:line="240" w:lineRule="auto"/>
      </w:pPr>
      <w:r>
        <w:separator/>
      </w:r>
    </w:p>
  </w:footnote>
  <w:footnote w:type="continuationSeparator" w:id="0">
    <w:p w14:paraId="0633860A" w14:textId="77777777" w:rsidR="00C121F8" w:rsidRDefault="00C121F8" w:rsidP="004C1680">
      <w:pPr>
        <w:spacing w:after="0" w:line="240" w:lineRule="auto"/>
      </w:pPr>
      <w:r>
        <w:continuationSeparator/>
      </w:r>
    </w:p>
  </w:footnote>
  <w:footnote w:type="continuationNotice" w:id="1">
    <w:p w14:paraId="6D9DDBCC" w14:textId="77777777" w:rsidR="00C121F8" w:rsidRDefault="00C121F8">
      <w:pPr>
        <w:spacing w:after="0" w:line="240" w:lineRule="auto"/>
      </w:pPr>
    </w:p>
  </w:footnote>
  <w:footnote w:id="2">
    <w:p w14:paraId="7ECC42F3" w14:textId="6449DF28" w:rsidR="00542536" w:rsidRDefault="00542536">
      <w:pPr>
        <w:pStyle w:val="Fotnotetekst"/>
      </w:pPr>
      <w:r>
        <w:rPr>
          <w:rStyle w:val="Fotnotereferanse"/>
        </w:rPr>
        <w:footnoteRef/>
      </w:r>
      <w:r>
        <w:t xml:space="preserve"> </w:t>
      </w:r>
      <w:proofErr w:type="spellStart"/>
      <w:r>
        <w:t>Udir</w:t>
      </w:r>
      <w:proofErr w:type="spellEnd"/>
      <w:r>
        <w:t xml:space="preserve"> sosial kompetanse: </w:t>
      </w:r>
      <w:r w:rsidRPr="00C33928">
        <w:t>https://www.udir.no/laring-og-trivsel/laringsmiljo/psykososialt-miljo/sosial-kompetanse/</w:t>
      </w:r>
    </w:p>
  </w:footnote>
  <w:footnote w:id="3">
    <w:p w14:paraId="293E1C0E" w14:textId="6AAE4646" w:rsidR="00542536" w:rsidRDefault="00542536">
      <w:pPr>
        <w:pStyle w:val="Fotnotetekst"/>
      </w:pPr>
      <w:r>
        <w:rPr>
          <w:rStyle w:val="Fotnotereferanse"/>
        </w:rPr>
        <w:footnoteRef/>
      </w:r>
      <w:r>
        <w:t xml:space="preserve"> Generell del av læreplanverket</w:t>
      </w:r>
    </w:p>
  </w:footnote>
  <w:footnote w:id="4">
    <w:p w14:paraId="31C3C0BD" w14:textId="42F099E6" w:rsidR="00542536" w:rsidRDefault="00542536">
      <w:pPr>
        <w:pStyle w:val="Fotnotetekst"/>
      </w:pPr>
      <w:r>
        <w:rPr>
          <w:rStyle w:val="Fotnotereferanse"/>
        </w:rPr>
        <w:footnoteRef/>
      </w:r>
      <w:r>
        <w:t xml:space="preserve"> Opplæringsloven: Formålet med opplæringa §1-1, 5 avsnitt</w:t>
      </w:r>
    </w:p>
  </w:footnote>
  <w:footnote w:id="5">
    <w:p w14:paraId="6129F137" w14:textId="77777777" w:rsidR="00542536" w:rsidRPr="00FD6517" w:rsidRDefault="00542536" w:rsidP="001A6A09">
      <w:pPr>
        <w:pStyle w:val="Fotnotetekst"/>
        <w:rPr>
          <w:sz w:val="14"/>
        </w:rPr>
      </w:pPr>
      <w:r>
        <w:rPr>
          <w:rStyle w:val="Fotnotereferanse"/>
        </w:rPr>
        <w:footnoteRef/>
      </w:r>
      <w:r>
        <w:t xml:space="preserve"> </w:t>
      </w:r>
      <w:r w:rsidRPr="14F657FF">
        <w:rPr>
          <w:rFonts w:ascii="Calibri" w:eastAsia="Calibri" w:hAnsi="Calibri" w:cs="Calibri"/>
          <w:i/>
          <w:iCs/>
          <w:color w:val="000000"/>
          <w:sz w:val="18"/>
          <w:szCs w:val="18"/>
        </w:rPr>
        <w:t>Forskrift om ordensreglement for skolene og voksenopplæringen i Oslo kommune, § 2</w:t>
      </w:r>
    </w:p>
  </w:footnote>
  <w:footnote w:id="6">
    <w:p w14:paraId="23611F1B" w14:textId="4DA90592" w:rsidR="00542536" w:rsidRDefault="00542536">
      <w:pPr>
        <w:pStyle w:val="Fotnotetekst"/>
      </w:pPr>
      <w:r>
        <w:rPr>
          <w:rStyle w:val="Fotnotereferanse"/>
        </w:rPr>
        <w:footnoteRef/>
      </w:r>
      <w:r>
        <w:t xml:space="preserve"> Partnerskap mot mobbing, 2016-2018</w:t>
      </w:r>
    </w:p>
  </w:footnote>
  <w:footnote w:id="7">
    <w:p w14:paraId="10AE7EA7" w14:textId="59670C4E" w:rsidR="00542536" w:rsidRDefault="00542536">
      <w:pPr>
        <w:pStyle w:val="Fotnotetekst"/>
      </w:pPr>
      <w:r>
        <w:rPr>
          <w:rStyle w:val="Fotnotereferanse"/>
        </w:rPr>
        <w:footnoteRef/>
      </w:r>
      <w:r>
        <w:t xml:space="preserve"> </w:t>
      </w:r>
      <w:r w:rsidRPr="00204662">
        <w:t>http://utdanningsetaten.oslo.kommune.no/skolens_innhold/elevenes_laringsmiljo/mobbing/</w:t>
      </w:r>
    </w:p>
  </w:footnote>
  <w:footnote w:id="8">
    <w:p w14:paraId="5257D158" w14:textId="26F7A1C7" w:rsidR="00542536" w:rsidRDefault="00542536">
      <w:pPr>
        <w:pStyle w:val="Fotnotetekst"/>
      </w:pPr>
      <w:r>
        <w:rPr>
          <w:rStyle w:val="Fotnotereferanse"/>
        </w:rPr>
        <w:footnoteRef/>
      </w:r>
      <w:r>
        <w:t xml:space="preserve"> Manifest mot mobbing-Oslo</w:t>
      </w:r>
    </w:p>
  </w:footnote>
  <w:footnote w:id="9">
    <w:p w14:paraId="30067395" w14:textId="050F81CC" w:rsidR="00542536" w:rsidRPr="00DD5E18" w:rsidRDefault="00542536" w:rsidP="00DD5E18">
      <w:pPr>
        <w:rPr>
          <w:sz w:val="23"/>
          <w:szCs w:val="23"/>
        </w:rPr>
      </w:pPr>
      <w:r>
        <w:rPr>
          <w:rStyle w:val="Fotnotereferanse"/>
        </w:rPr>
        <w:footnoteRef/>
      </w:r>
      <w:r>
        <w:t xml:space="preserve"> </w:t>
      </w:r>
      <w:r w:rsidRPr="00FD6517">
        <w:rPr>
          <w:sz w:val="18"/>
          <w:szCs w:val="18"/>
        </w:rPr>
        <w:t>UDIR, veileder for utvikling av sosial kompetanse</w:t>
      </w:r>
    </w:p>
  </w:footnote>
  <w:footnote w:id="10">
    <w:p w14:paraId="028CE084" w14:textId="77777777" w:rsidR="00542536" w:rsidRDefault="00542536" w:rsidP="002C5F5E">
      <w:pPr>
        <w:pStyle w:val="Fotnotetekst"/>
      </w:pPr>
      <w:r>
        <w:rPr>
          <w:rStyle w:val="Fotnotereferanse"/>
        </w:rPr>
        <w:footnoteRef/>
      </w:r>
      <w:r>
        <w:t xml:space="preserve"> </w:t>
      </w:r>
      <w:proofErr w:type="spellStart"/>
      <w:r w:rsidRPr="00850E14">
        <w:rPr>
          <w:sz w:val="18"/>
          <w:szCs w:val="18"/>
        </w:rPr>
        <w:t>Udir</w:t>
      </w:r>
      <w:proofErr w:type="spellEnd"/>
      <w:r w:rsidRPr="00850E14">
        <w:rPr>
          <w:sz w:val="18"/>
          <w:szCs w:val="18"/>
        </w:rPr>
        <w:t>, veileder for sosial kompetanse</w:t>
      </w:r>
    </w:p>
  </w:footnote>
  <w:footnote w:id="11">
    <w:p w14:paraId="69DD95D4" w14:textId="553B1B3B" w:rsidR="00542536" w:rsidRDefault="00542536">
      <w:pPr>
        <w:pStyle w:val="Fotnotetekst"/>
      </w:pPr>
      <w:r>
        <w:rPr>
          <w:rStyle w:val="Fotnotereferanse"/>
        </w:rPr>
        <w:footnoteRef/>
      </w:r>
      <w:r>
        <w:t xml:space="preserve"> </w:t>
      </w:r>
      <w:r w:rsidR="003652B5">
        <w:rPr>
          <w:rFonts w:ascii="Calibri" w:eastAsia="Calibri" w:hAnsi="Calibri" w:cs="Calibri"/>
          <w:i/>
          <w:iCs/>
          <w:sz w:val="18"/>
          <w:szCs w:val="18"/>
        </w:rPr>
        <w:t>(Opplæringsloven § 9a-8</w:t>
      </w:r>
      <w:r w:rsidRPr="14F657FF">
        <w:rPr>
          <w:rFonts w:ascii="Calibri" w:eastAsia="Calibri" w:hAnsi="Calibri" w:cs="Calibri"/>
          <w:i/>
          <w:i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396"/>
    <w:multiLevelType w:val="hybridMultilevel"/>
    <w:tmpl w:val="54105F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0A59DE"/>
    <w:multiLevelType w:val="hybridMultilevel"/>
    <w:tmpl w:val="D6B0AAFE"/>
    <w:lvl w:ilvl="0" w:tplc="6BF62F76">
      <w:start w:val="1"/>
      <w:numFmt w:val="bullet"/>
      <w:lvlText w:val=""/>
      <w:lvlJc w:val="left"/>
      <w:pPr>
        <w:ind w:left="720" w:hanging="360"/>
      </w:pPr>
      <w:rPr>
        <w:rFonts w:ascii="Symbol" w:hAnsi="Symbol" w:hint="default"/>
      </w:rPr>
    </w:lvl>
    <w:lvl w:ilvl="1" w:tplc="0980BCA0">
      <w:start w:val="1"/>
      <w:numFmt w:val="bullet"/>
      <w:lvlText w:val="o"/>
      <w:lvlJc w:val="left"/>
      <w:pPr>
        <w:ind w:left="1440" w:hanging="360"/>
      </w:pPr>
      <w:rPr>
        <w:rFonts w:ascii="Courier New" w:hAnsi="Courier New" w:hint="default"/>
      </w:rPr>
    </w:lvl>
    <w:lvl w:ilvl="2" w:tplc="CCE06022">
      <w:start w:val="1"/>
      <w:numFmt w:val="bullet"/>
      <w:lvlText w:val=""/>
      <w:lvlJc w:val="left"/>
      <w:pPr>
        <w:ind w:left="2160" w:hanging="360"/>
      </w:pPr>
      <w:rPr>
        <w:rFonts w:ascii="Wingdings" w:hAnsi="Wingdings" w:hint="default"/>
      </w:rPr>
    </w:lvl>
    <w:lvl w:ilvl="3" w:tplc="8386359E">
      <w:start w:val="1"/>
      <w:numFmt w:val="bullet"/>
      <w:lvlText w:val=""/>
      <w:lvlJc w:val="left"/>
      <w:pPr>
        <w:ind w:left="2880" w:hanging="360"/>
      </w:pPr>
      <w:rPr>
        <w:rFonts w:ascii="Symbol" w:hAnsi="Symbol" w:hint="default"/>
      </w:rPr>
    </w:lvl>
    <w:lvl w:ilvl="4" w:tplc="66C61D64">
      <w:start w:val="1"/>
      <w:numFmt w:val="bullet"/>
      <w:lvlText w:val="o"/>
      <w:lvlJc w:val="left"/>
      <w:pPr>
        <w:ind w:left="3600" w:hanging="360"/>
      </w:pPr>
      <w:rPr>
        <w:rFonts w:ascii="Courier New" w:hAnsi="Courier New" w:hint="default"/>
      </w:rPr>
    </w:lvl>
    <w:lvl w:ilvl="5" w:tplc="CCA096CE">
      <w:start w:val="1"/>
      <w:numFmt w:val="bullet"/>
      <w:lvlText w:val=""/>
      <w:lvlJc w:val="left"/>
      <w:pPr>
        <w:ind w:left="4320" w:hanging="360"/>
      </w:pPr>
      <w:rPr>
        <w:rFonts w:ascii="Wingdings" w:hAnsi="Wingdings" w:hint="default"/>
      </w:rPr>
    </w:lvl>
    <w:lvl w:ilvl="6" w:tplc="E124AEA8">
      <w:start w:val="1"/>
      <w:numFmt w:val="bullet"/>
      <w:lvlText w:val=""/>
      <w:lvlJc w:val="left"/>
      <w:pPr>
        <w:ind w:left="5040" w:hanging="360"/>
      </w:pPr>
      <w:rPr>
        <w:rFonts w:ascii="Symbol" w:hAnsi="Symbol" w:hint="default"/>
      </w:rPr>
    </w:lvl>
    <w:lvl w:ilvl="7" w:tplc="F5848E50">
      <w:start w:val="1"/>
      <w:numFmt w:val="bullet"/>
      <w:lvlText w:val="o"/>
      <w:lvlJc w:val="left"/>
      <w:pPr>
        <w:ind w:left="5760" w:hanging="360"/>
      </w:pPr>
      <w:rPr>
        <w:rFonts w:ascii="Courier New" w:hAnsi="Courier New" w:hint="default"/>
      </w:rPr>
    </w:lvl>
    <w:lvl w:ilvl="8" w:tplc="158AA74E">
      <w:start w:val="1"/>
      <w:numFmt w:val="bullet"/>
      <w:lvlText w:val=""/>
      <w:lvlJc w:val="left"/>
      <w:pPr>
        <w:ind w:left="6480" w:hanging="360"/>
      </w:pPr>
      <w:rPr>
        <w:rFonts w:ascii="Wingdings" w:hAnsi="Wingdings" w:hint="default"/>
      </w:rPr>
    </w:lvl>
  </w:abstractNum>
  <w:abstractNum w:abstractNumId="2" w15:restartNumberingAfterBreak="0">
    <w:nsid w:val="02E07BBD"/>
    <w:multiLevelType w:val="hybridMultilevel"/>
    <w:tmpl w:val="C2688912"/>
    <w:lvl w:ilvl="0" w:tplc="0136F188">
      <w:start w:val="1"/>
      <w:numFmt w:val="bullet"/>
      <w:lvlText w:val=""/>
      <w:lvlJc w:val="left"/>
      <w:pPr>
        <w:ind w:left="720" w:hanging="360"/>
      </w:pPr>
      <w:rPr>
        <w:rFonts w:ascii="Symbol" w:hAnsi="Symbol" w:hint="default"/>
      </w:rPr>
    </w:lvl>
    <w:lvl w:ilvl="1" w:tplc="91AABBA8">
      <w:start w:val="1"/>
      <w:numFmt w:val="bullet"/>
      <w:lvlText w:val="o"/>
      <w:lvlJc w:val="left"/>
      <w:pPr>
        <w:ind w:left="1440" w:hanging="360"/>
      </w:pPr>
      <w:rPr>
        <w:rFonts w:ascii="Courier New" w:hAnsi="Courier New" w:hint="default"/>
      </w:rPr>
    </w:lvl>
    <w:lvl w:ilvl="2" w:tplc="A234548A">
      <w:start w:val="1"/>
      <w:numFmt w:val="bullet"/>
      <w:lvlText w:val=""/>
      <w:lvlJc w:val="left"/>
      <w:pPr>
        <w:ind w:left="2160" w:hanging="360"/>
      </w:pPr>
      <w:rPr>
        <w:rFonts w:ascii="Wingdings" w:hAnsi="Wingdings" w:hint="default"/>
      </w:rPr>
    </w:lvl>
    <w:lvl w:ilvl="3" w:tplc="A3E296D4">
      <w:start w:val="1"/>
      <w:numFmt w:val="bullet"/>
      <w:lvlText w:val=""/>
      <w:lvlJc w:val="left"/>
      <w:pPr>
        <w:ind w:left="2880" w:hanging="360"/>
      </w:pPr>
      <w:rPr>
        <w:rFonts w:ascii="Symbol" w:hAnsi="Symbol" w:hint="default"/>
      </w:rPr>
    </w:lvl>
    <w:lvl w:ilvl="4" w:tplc="DDCA2194">
      <w:start w:val="1"/>
      <w:numFmt w:val="bullet"/>
      <w:lvlText w:val="o"/>
      <w:lvlJc w:val="left"/>
      <w:pPr>
        <w:ind w:left="3600" w:hanging="360"/>
      </w:pPr>
      <w:rPr>
        <w:rFonts w:ascii="Courier New" w:hAnsi="Courier New" w:hint="default"/>
      </w:rPr>
    </w:lvl>
    <w:lvl w:ilvl="5" w:tplc="84C4DD54">
      <w:start w:val="1"/>
      <w:numFmt w:val="bullet"/>
      <w:lvlText w:val=""/>
      <w:lvlJc w:val="left"/>
      <w:pPr>
        <w:ind w:left="4320" w:hanging="360"/>
      </w:pPr>
      <w:rPr>
        <w:rFonts w:ascii="Wingdings" w:hAnsi="Wingdings" w:hint="default"/>
      </w:rPr>
    </w:lvl>
    <w:lvl w:ilvl="6" w:tplc="8A8A6846">
      <w:start w:val="1"/>
      <w:numFmt w:val="bullet"/>
      <w:lvlText w:val=""/>
      <w:lvlJc w:val="left"/>
      <w:pPr>
        <w:ind w:left="5040" w:hanging="360"/>
      </w:pPr>
      <w:rPr>
        <w:rFonts w:ascii="Symbol" w:hAnsi="Symbol" w:hint="default"/>
      </w:rPr>
    </w:lvl>
    <w:lvl w:ilvl="7" w:tplc="AE4C1904">
      <w:start w:val="1"/>
      <w:numFmt w:val="bullet"/>
      <w:lvlText w:val="o"/>
      <w:lvlJc w:val="left"/>
      <w:pPr>
        <w:ind w:left="5760" w:hanging="360"/>
      </w:pPr>
      <w:rPr>
        <w:rFonts w:ascii="Courier New" w:hAnsi="Courier New" w:hint="default"/>
      </w:rPr>
    </w:lvl>
    <w:lvl w:ilvl="8" w:tplc="36BC26C4">
      <w:start w:val="1"/>
      <w:numFmt w:val="bullet"/>
      <w:lvlText w:val=""/>
      <w:lvlJc w:val="left"/>
      <w:pPr>
        <w:ind w:left="6480" w:hanging="360"/>
      </w:pPr>
      <w:rPr>
        <w:rFonts w:ascii="Wingdings" w:hAnsi="Wingdings" w:hint="default"/>
      </w:rPr>
    </w:lvl>
  </w:abstractNum>
  <w:abstractNum w:abstractNumId="3" w15:restartNumberingAfterBreak="0">
    <w:nsid w:val="066A3D43"/>
    <w:multiLevelType w:val="hybridMultilevel"/>
    <w:tmpl w:val="EFE81C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E3634A"/>
    <w:multiLevelType w:val="hybridMultilevel"/>
    <w:tmpl w:val="9B2ED3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2062B4"/>
    <w:multiLevelType w:val="hybridMultilevel"/>
    <w:tmpl w:val="DFA6A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915113"/>
    <w:multiLevelType w:val="hybridMultilevel"/>
    <w:tmpl w:val="2C1A4808"/>
    <w:lvl w:ilvl="0" w:tplc="B2FA95F6">
      <w:start w:val="1"/>
      <w:numFmt w:val="bullet"/>
      <w:lvlText w:val=""/>
      <w:lvlJc w:val="left"/>
      <w:pPr>
        <w:ind w:left="720" w:hanging="360"/>
      </w:pPr>
      <w:rPr>
        <w:rFonts w:ascii="Symbol" w:hAnsi="Symbol" w:hint="default"/>
      </w:rPr>
    </w:lvl>
    <w:lvl w:ilvl="1" w:tplc="69901E62">
      <w:start w:val="1"/>
      <w:numFmt w:val="bullet"/>
      <w:lvlText w:val="o"/>
      <w:lvlJc w:val="left"/>
      <w:pPr>
        <w:ind w:left="1440" w:hanging="360"/>
      </w:pPr>
      <w:rPr>
        <w:rFonts w:ascii="Courier New" w:hAnsi="Courier New" w:hint="default"/>
      </w:rPr>
    </w:lvl>
    <w:lvl w:ilvl="2" w:tplc="F73204E8">
      <w:start w:val="1"/>
      <w:numFmt w:val="bullet"/>
      <w:lvlText w:val=""/>
      <w:lvlJc w:val="left"/>
      <w:pPr>
        <w:ind w:left="2160" w:hanging="360"/>
      </w:pPr>
      <w:rPr>
        <w:rFonts w:ascii="Wingdings" w:hAnsi="Wingdings" w:hint="default"/>
      </w:rPr>
    </w:lvl>
    <w:lvl w:ilvl="3" w:tplc="81FE8006">
      <w:start w:val="1"/>
      <w:numFmt w:val="bullet"/>
      <w:lvlText w:val=""/>
      <w:lvlJc w:val="left"/>
      <w:pPr>
        <w:ind w:left="2880" w:hanging="360"/>
      </w:pPr>
      <w:rPr>
        <w:rFonts w:ascii="Symbol" w:hAnsi="Symbol" w:hint="default"/>
      </w:rPr>
    </w:lvl>
    <w:lvl w:ilvl="4" w:tplc="C4F8E758">
      <w:start w:val="1"/>
      <w:numFmt w:val="bullet"/>
      <w:lvlText w:val="o"/>
      <w:lvlJc w:val="left"/>
      <w:pPr>
        <w:ind w:left="3600" w:hanging="360"/>
      </w:pPr>
      <w:rPr>
        <w:rFonts w:ascii="Courier New" w:hAnsi="Courier New" w:hint="default"/>
      </w:rPr>
    </w:lvl>
    <w:lvl w:ilvl="5" w:tplc="BB38E604">
      <w:start w:val="1"/>
      <w:numFmt w:val="bullet"/>
      <w:lvlText w:val=""/>
      <w:lvlJc w:val="left"/>
      <w:pPr>
        <w:ind w:left="4320" w:hanging="360"/>
      </w:pPr>
      <w:rPr>
        <w:rFonts w:ascii="Wingdings" w:hAnsi="Wingdings" w:hint="default"/>
      </w:rPr>
    </w:lvl>
    <w:lvl w:ilvl="6" w:tplc="E82C96A8">
      <w:start w:val="1"/>
      <w:numFmt w:val="bullet"/>
      <w:lvlText w:val=""/>
      <w:lvlJc w:val="left"/>
      <w:pPr>
        <w:ind w:left="5040" w:hanging="360"/>
      </w:pPr>
      <w:rPr>
        <w:rFonts w:ascii="Symbol" w:hAnsi="Symbol" w:hint="default"/>
      </w:rPr>
    </w:lvl>
    <w:lvl w:ilvl="7" w:tplc="5510E0A8">
      <w:start w:val="1"/>
      <w:numFmt w:val="bullet"/>
      <w:lvlText w:val="o"/>
      <w:lvlJc w:val="left"/>
      <w:pPr>
        <w:ind w:left="5760" w:hanging="360"/>
      </w:pPr>
      <w:rPr>
        <w:rFonts w:ascii="Courier New" w:hAnsi="Courier New" w:hint="default"/>
      </w:rPr>
    </w:lvl>
    <w:lvl w:ilvl="8" w:tplc="4F1A0C74">
      <w:start w:val="1"/>
      <w:numFmt w:val="bullet"/>
      <w:lvlText w:val=""/>
      <w:lvlJc w:val="left"/>
      <w:pPr>
        <w:ind w:left="6480" w:hanging="360"/>
      </w:pPr>
      <w:rPr>
        <w:rFonts w:ascii="Wingdings" w:hAnsi="Wingdings" w:hint="default"/>
      </w:rPr>
    </w:lvl>
  </w:abstractNum>
  <w:abstractNum w:abstractNumId="7" w15:restartNumberingAfterBreak="0">
    <w:nsid w:val="1C0947DE"/>
    <w:multiLevelType w:val="hybridMultilevel"/>
    <w:tmpl w:val="CBF4000C"/>
    <w:lvl w:ilvl="0" w:tplc="32FE9214">
      <w:start w:val="1"/>
      <w:numFmt w:val="bullet"/>
      <w:lvlText w:val=""/>
      <w:lvlJc w:val="left"/>
      <w:pPr>
        <w:ind w:left="720" w:hanging="360"/>
      </w:pPr>
      <w:rPr>
        <w:rFonts w:ascii="Symbol" w:hAnsi="Symbol" w:hint="default"/>
      </w:rPr>
    </w:lvl>
    <w:lvl w:ilvl="1" w:tplc="B044BB1E">
      <w:start w:val="1"/>
      <w:numFmt w:val="bullet"/>
      <w:lvlText w:val="o"/>
      <w:lvlJc w:val="left"/>
      <w:pPr>
        <w:ind w:left="1440" w:hanging="360"/>
      </w:pPr>
      <w:rPr>
        <w:rFonts w:ascii="Courier New" w:hAnsi="Courier New" w:hint="default"/>
      </w:rPr>
    </w:lvl>
    <w:lvl w:ilvl="2" w:tplc="01547510">
      <w:start w:val="1"/>
      <w:numFmt w:val="bullet"/>
      <w:lvlText w:val=""/>
      <w:lvlJc w:val="left"/>
      <w:pPr>
        <w:ind w:left="2160" w:hanging="360"/>
      </w:pPr>
      <w:rPr>
        <w:rFonts w:ascii="Wingdings" w:hAnsi="Wingdings" w:hint="default"/>
      </w:rPr>
    </w:lvl>
    <w:lvl w:ilvl="3" w:tplc="6D828C88">
      <w:start w:val="1"/>
      <w:numFmt w:val="bullet"/>
      <w:lvlText w:val=""/>
      <w:lvlJc w:val="left"/>
      <w:pPr>
        <w:ind w:left="2880" w:hanging="360"/>
      </w:pPr>
      <w:rPr>
        <w:rFonts w:ascii="Symbol" w:hAnsi="Symbol" w:hint="default"/>
      </w:rPr>
    </w:lvl>
    <w:lvl w:ilvl="4" w:tplc="E0DE5CA8">
      <w:start w:val="1"/>
      <w:numFmt w:val="bullet"/>
      <w:lvlText w:val="o"/>
      <w:lvlJc w:val="left"/>
      <w:pPr>
        <w:ind w:left="3600" w:hanging="360"/>
      </w:pPr>
      <w:rPr>
        <w:rFonts w:ascii="Courier New" w:hAnsi="Courier New" w:hint="default"/>
      </w:rPr>
    </w:lvl>
    <w:lvl w:ilvl="5" w:tplc="18A25A1A">
      <w:start w:val="1"/>
      <w:numFmt w:val="bullet"/>
      <w:lvlText w:val=""/>
      <w:lvlJc w:val="left"/>
      <w:pPr>
        <w:ind w:left="4320" w:hanging="360"/>
      </w:pPr>
      <w:rPr>
        <w:rFonts w:ascii="Wingdings" w:hAnsi="Wingdings" w:hint="default"/>
      </w:rPr>
    </w:lvl>
    <w:lvl w:ilvl="6" w:tplc="22F20A68">
      <w:start w:val="1"/>
      <w:numFmt w:val="bullet"/>
      <w:lvlText w:val=""/>
      <w:lvlJc w:val="left"/>
      <w:pPr>
        <w:ind w:left="5040" w:hanging="360"/>
      </w:pPr>
      <w:rPr>
        <w:rFonts w:ascii="Symbol" w:hAnsi="Symbol" w:hint="default"/>
      </w:rPr>
    </w:lvl>
    <w:lvl w:ilvl="7" w:tplc="AA1097CE">
      <w:start w:val="1"/>
      <w:numFmt w:val="bullet"/>
      <w:lvlText w:val="o"/>
      <w:lvlJc w:val="left"/>
      <w:pPr>
        <w:ind w:left="5760" w:hanging="360"/>
      </w:pPr>
      <w:rPr>
        <w:rFonts w:ascii="Courier New" w:hAnsi="Courier New" w:hint="default"/>
      </w:rPr>
    </w:lvl>
    <w:lvl w:ilvl="8" w:tplc="3A3EDACE">
      <w:start w:val="1"/>
      <w:numFmt w:val="bullet"/>
      <w:lvlText w:val=""/>
      <w:lvlJc w:val="left"/>
      <w:pPr>
        <w:ind w:left="6480" w:hanging="360"/>
      </w:pPr>
      <w:rPr>
        <w:rFonts w:ascii="Wingdings" w:hAnsi="Wingdings" w:hint="default"/>
      </w:rPr>
    </w:lvl>
  </w:abstractNum>
  <w:abstractNum w:abstractNumId="8" w15:restartNumberingAfterBreak="0">
    <w:nsid w:val="1CC43E0F"/>
    <w:multiLevelType w:val="hybridMultilevel"/>
    <w:tmpl w:val="055017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5D35201"/>
    <w:multiLevelType w:val="hybridMultilevel"/>
    <w:tmpl w:val="714AAD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78725BD"/>
    <w:multiLevelType w:val="hybridMultilevel"/>
    <w:tmpl w:val="F4DAF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A775FB1"/>
    <w:multiLevelType w:val="hybridMultilevel"/>
    <w:tmpl w:val="BF98C93E"/>
    <w:lvl w:ilvl="0" w:tplc="E9CCC2EC">
      <w:start w:val="1"/>
      <w:numFmt w:val="bullet"/>
      <w:lvlText w:val=""/>
      <w:lvlJc w:val="left"/>
      <w:pPr>
        <w:ind w:left="720" w:hanging="360"/>
      </w:pPr>
      <w:rPr>
        <w:rFonts w:ascii="Symbol" w:hAnsi="Symbol" w:hint="default"/>
      </w:rPr>
    </w:lvl>
    <w:lvl w:ilvl="1" w:tplc="58760FFE">
      <w:start w:val="1"/>
      <w:numFmt w:val="bullet"/>
      <w:lvlText w:val="o"/>
      <w:lvlJc w:val="left"/>
      <w:pPr>
        <w:ind w:left="1440" w:hanging="360"/>
      </w:pPr>
      <w:rPr>
        <w:rFonts w:ascii="Courier New" w:hAnsi="Courier New" w:hint="default"/>
      </w:rPr>
    </w:lvl>
    <w:lvl w:ilvl="2" w:tplc="CD269FA0">
      <w:start w:val="1"/>
      <w:numFmt w:val="bullet"/>
      <w:lvlText w:val=""/>
      <w:lvlJc w:val="left"/>
      <w:pPr>
        <w:ind w:left="2160" w:hanging="360"/>
      </w:pPr>
      <w:rPr>
        <w:rFonts w:ascii="Wingdings" w:hAnsi="Wingdings" w:hint="default"/>
      </w:rPr>
    </w:lvl>
    <w:lvl w:ilvl="3" w:tplc="3CB42544">
      <w:start w:val="1"/>
      <w:numFmt w:val="bullet"/>
      <w:lvlText w:val=""/>
      <w:lvlJc w:val="left"/>
      <w:pPr>
        <w:ind w:left="2880" w:hanging="360"/>
      </w:pPr>
      <w:rPr>
        <w:rFonts w:ascii="Symbol" w:hAnsi="Symbol" w:hint="default"/>
      </w:rPr>
    </w:lvl>
    <w:lvl w:ilvl="4" w:tplc="0C86B2AA">
      <w:start w:val="1"/>
      <w:numFmt w:val="bullet"/>
      <w:lvlText w:val="o"/>
      <w:lvlJc w:val="left"/>
      <w:pPr>
        <w:ind w:left="3600" w:hanging="360"/>
      </w:pPr>
      <w:rPr>
        <w:rFonts w:ascii="Courier New" w:hAnsi="Courier New" w:hint="default"/>
      </w:rPr>
    </w:lvl>
    <w:lvl w:ilvl="5" w:tplc="ACA489B4">
      <w:start w:val="1"/>
      <w:numFmt w:val="bullet"/>
      <w:lvlText w:val=""/>
      <w:lvlJc w:val="left"/>
      <w:pPr>
        <w:ind w:left="4320" w:hanging="360"/>
      </w:pPr>
      <w:rPr>
        <w:rFonts w:ascii="Wingdings" w:hAnsi="Wingdings" w:hint="default"/>
      </w:rPr>
    </w:lvl>
    <w:lvl w:ilvl="6" w:tplc="3C5042C0">
      <w:start w:val="1"/>
      <w:numFmt w:val="bullet"/>
      <w:lvlText w:val=""/>
      <w:lvlJc w:val="left"/>
      <w:pPr>
        <w:ind w:left="5040" w:hanging="360"/>
      </w:pPr>
      <w:rPr>
        <w:rFonts w:ascii="Symbol" w:hAnsi="Symbol" w:hint="default"/>
      </w:rPr>
    </w:lvl>
    <w:lvl w:ilvl="7" w:tplc="0A605CC8">
      <w:start w:val="1"/>
      <w:numFmt w:val="bullet"/>
      <w:lvlText w:val="o"/>
      <w:lvlJc w:val="left"/>
      <w:pPr>
        <w:ind w:left="5760" w:hanging="360"/>
      </w:pPr>
      <w:rPr>
        <w:rFonts w:ascii="Courier New" w:hAnsi="Courier New" w:hint="default"/>
      </w:rPr>
    </w:lvl>
    <w:lvl w:ilvl="8" w:tplc="CD96ACFA">
      <w:start w:val="1"/>
      <w:numFmt w:val="bullet"/>
      <w:lvlText w:val=""/>
      <w:lvlJc w:val="left"/>
      <w:pPr>
        <w:ind w:left="6480" w:hanging="360"/>
      </w:pPr>
      <w:rPr>
        <w:rFonts w:ascii="Wingdings" w:hAnsi="Wingdings" w:hint="default"/>
      </w:rPr>
    </w:lvl>
  </w:abstractNum>
  <w:abstractNum w:abstractNumId="12" w15:restartNumberingAfterBreak="0">
    <w:nsid w:val="2B02194A"/>
    <w:multiLevelType w:val="hybridMultilevel"/>
    <w:tmpl w:val="E6AAB0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D5849B0"/>
    <w:multiLevelType w:val="hybridMultilevel"/>
    <w:tmpl w:val="568EECF6"/>
    <w:lvl w:ilvl="0" w:tplc="3AD0B488">
      <w:start w:val="1"/>
      <w:numFmt w:val="bullet"/>
      <w:lvlText w:val=""/>
      <w:lvlJc w:val="left"/>
      <w:pPr>
        <w:ind w:left="720" w:hanging="360"/>
      </w:pPr>
      <w:rPr>
        <w:rFonts w:ascii="Symbol" w:hAnsi="Symbol" w:hint="default"/>
      </w:rPr>
    </w:lvl>
    <w:lvl w:ilvl="1" w:tplc="502ACC60">
      <w:start w:val="1"/>
      <w:numFmt w:val="bullet"/>
      <w:lvlText w:val="o"/>
      <w:lvlJc w:val="left"/>
      <w:pPr>
        <w:ind w:left="1440" w:hanging="360"/>
      </w:pPr>
      <w:rPr>
        <w:rFonts w:ascii="Courier New" w:hAnsi="Courier New" w:hint="default"/>
      </w:rPr>
    </w:lvl>
    <w:lvl w:ilvl="2" w:tplc="039CCE66">
      <w:start w:val="1"/>
      <w:numFmt w:val="bullet"/>
      <w:lvlText w:val=""/>
      <w:lvlJc w:val="left"/>
      <w:pPr>
        <w:ind w:left="2160" w:hanging="360"/>
      </w:pPr>
      <w:rPr>
        <w:rFonts w:ascii="Wingdings" w:hAnsi="Wingdings" w:hint="default"/>
      </w:rPr>
    </w:lvl>
    <w:lvl w:ilvl="3" w:tplc="AA62161C">
      <w:start w:val="1"/>
      <w:numFmt w:val="bullet"/>
      <w:lvlText w:val=""/>
      <w:lvlJc w:val="left"/>
      <w:pPr>
        <w:ind w:left="2880" w:hanging="360"/>
      </w:pPr>
      <w:rPr>
        <w:rFonts w:ascii="Symbol" w:hAnsi="Symbol" w:hint="default"/>
      </w:rPr>
    </w:lvl>
    <w:lvl w:ilvl="4" w:tplc="89A62276">
      <w:start w:val="1"/>
      <w:numFmt w:val="bullet"/>
      <w:lvlText w:val="o"/>
      <w:lvlJc w:val="left"/>
      <w:pPr>
        <w:ind w:left="3600" w:hanging="360"/>
      </w:pPr>
      <w:rPr>
        <w:rFonts w:ascii="Courier New" w:hAnsi="Courier New" w:hint="default"/>
      </w:rPr>
    </w:lvl>
    <w:lvl w:ilvl="5" w:tplc="7540A1EA">
      <w:start w:val="1"/>
      <w:numFmt w:val="bullet"/>
      <w:lvlText w:val=""/>
      <w:lvlJc w:val="left"/>
      <w:pPr>
        <w:ind w:left="4320" w:hanging="360"/>
      </w:pPr>
      <w:rPr>
        <w:rFonts w:ascii="Wingdings" w:hAnsi="Wingdings" w:hint="default"/>
      </w:rPr>
    </w:lvl>
    <w:lvl w:ilvl="6" w:tplc="255A4E54">
      <w:start w:val="1"/>
      <w:numFmt w:val="bullet"/>
      <w:lvlText w:val=""/>
      <w:lvlJc w:val="left"/>
      <w:pPr>
        <w:ind w:left="5040" w:hanging="360"/>
      </w:pPr>
      <w:rPr>
        <w:rFonts w:ascii="Symbol" w:hAnsi="Symbol" w:hint="default"/>
      </w:rPr>
    </w:lvl>
    <w:lvl w:ilvl="7" w:tplc="57BA0E9E">
      <w:start w:val="1"/>
      <w:numFmt w:val="bullet"/>
      <w:lvlText w:val="o"/>
      <w:lvlJc w:val="left"/>
      <w:pPr>
        <w:ind w:left="5760" w:hanging="360"/>
      </w:pPr>
      <w:rPr>
        <w:rFonts w:ascii="Courier New" w:hAnsi="Courier New" w:hint="default"/>
      </w:rPr>
    </w:lvl>
    <w:lvl w:ilvl="8" w:tplc="1ABE52B6">
      <w:start w:val="1"/>
      <w:numFmt w:val="bullet"/>
      <w:lvlText w:val=""/>
      <w:lvlJc w:val="left"/>
      <w:pPr>
        <w:ind w:left="6480" w:hanging="360"/>
      </w:pPr>
      <w:rPr>
        <w:rFonts w:ascii="Wingdings" w:hAnsi="Wingdings" w:hint="default"/>
      </w:rPr>
    </w:lvl>
  </w:abstractNum>
  <w:abstractNum w:abstractNumId="14" w15:restartNumberingAfterBreak="0">
    <w:nsid w:val="350F4D7F"/>
    <w:multiLevelType w:val="hybridMultilevel"/>
    <w:tmpl w:val="A9CA5732"/>
    <w:lvl w:ilvl="0" w:tplc="8C202A0E">
      <w:start w:val="1"/>
      <w:numFmt w:val="bullet"/>
      <w:lvlText w:val=""/>
      <w:lvlJc w:val="left"/>
      <w:pPr>
        <w:ind w:left="720" w:hanging="360"/>
      </w:pPr>
      <w:rPr>
        <w:rFonts w:ascii="Symbol" w:hAnsi="Symbol" w:hint="default"/>
      </w:rPr>
    </w:lvl>
    <w:lvl w:ilvl="1" w:tplc="A5B0E15C">
      <w:start w:val="1"/>
      <w:numFmt w:val="bullet"/>
      <w:lvlText w:val="o"/>
      <w:lvlJc w:val="left"/>
      <w:pPr>
        <w:ind w:left="1440" w:hanging="360"/>
      </w:pPr>
      <w:rPr>
        <w:rFonts w:ascii="Courier New" w:hAnsi="Courier New" w:hint="default"/>
      </w:rPr>
    </w:lvl>
    <w:lvl w:ilvl="2" w:tplc="1824A542">
      <w:start w:val="1"/>
      <w:numFmt w:val="bullet"/>
      <w:lvlText w:val=""/>
      <w:lvlJc w:val="left"/>
      <w:pPr>
        <w:ind w:left="2160" w:hanging="360"/>
      </w:pPr>
      <w:rPr>
        <w:rFonts w:ascii="Wingdings" w:hAnsi="Wingdings" w:hint="default"/>
      </w:rPr>
    </w:lvl>
    <w:lvl w:ilvl="3" w:tplc="760AFF1E">
      <w:start w:val="1"/>
      <w:numFmt w:val="bullet"/>
      <w:lvlText w:val=""/>
      <w:lvlJc w:val="left"/>
      <w:pPr>
        <w:ind w:left="2880" w:hanging="360"/>
      </w:pPr>
      <w:rPr>
        <w:rFonts w:ascii="Symbol" w:hAnsi="Symbol" w:hint="default"/>
      </w:rPr>
    </w:lvl>
    <w:lvl w:ilvl="4" w:tplc="DBF842B2">
      <w:start w:val="1"/>
      <w:numFmt w:val="bullet"/>
      <w:lvlText w:val="o"/>
      <w:lvlJc w:val="left"/>
      <w:pPr>
        <w:ind w:left="3600" w:hanging="360"/>
      </w:pPr>
      <w:rPr>
        <w:rFonts w:ascii="Courier New" w:hAnsi="Courier New" w:hint="default"/>
      </w:rPr>
    </w:lvl>
    <w:lvl w:ilvl="5" w:tplc="30E4E69E">
      <w:start w:val="1"/>
      <w:numFmt w:val="bullet"/>
      <w:lvlText w:val=""/>
      <w:lvlJc w:val="left"/>
      <w:pPr>
        <w:ind w:left="4320" w:hanging="360"/>
      </w:pPr>
      <w:rPr>
        <w:rFonts w:ascii="Wingdings" w:hAnsi="Wingdings" w:hint="default"/>
      </w:rPr>
    </w:lvl>
    <w:lvl w:ilvl="6" w:tplc="C672A9D0">
      <w:start w:val="1"/>
      <w:numFmt w:val="bullet"/>
      <w:lvlText w:val=""/>
      <w:lvlJc w:val="left"/>
      <w:pPr>
        <w:ind w:left="5040" w:hanging="360"/>
      </w:pPr>
      <w:rPr>
        <w:rFonts w:ascii="Symbol" w:hAnsi="Symbol" w:hint="default"/>
      </w:rPr>
    </w:lvl>
    <w:lvl w:ilvl="7" w:tplc="40A0C968">
      <w:start w:val="1"/>
      <w:numFmt w:val="bullet"/>
      <w:lvlText w:val="o"/>
      <w:lvlJc w:val="left"/>
      <w:pPr>
        <w:ind w:left="5760" w:hanging="360"/>
      </w:pPr>
      <w:rPr>
        <w:rFonts w:ascii="Courier New" w:hAnsi="Courier New" w:hint="default"/>
      </w:rPr>
    </w:lvl>
    <w:lvl w:ilvl="8" w:tplc="4190819C">
      <w:start w:val="1"/>
      <w:numFmt w:val="bullet"/>
      <w:lvlText w:val=""/>
      <w:lvlJc w:val="left"/>
      <w:pPr>
        <w:ind w:left="6480" w:hanging="360"/>
      </w:pPr>
      <w:rPr>
        <w:rFonts w:ascii="Wingdings" w:hAnsi="Wingdings" w:hint="default"/>
      </w:rPr>
    </w:lvl>
  </w:abstractNum>
  <w:abstractNum w:abstractNumId="15" w15:restartNumberingAfterBreak="0">
    <w:nsid w:val="35135801"/>
    <w:multiLevelType w:val="hybridMultilevel"/>
    <w:tmpl w:val="ECFADC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DF47D43"/>
    <w:multiLevelType w:val="hybridMultilevel"/>
    <w:tmpl w:val="A432BBA8"/>
    <w:lvl w:ilvl="0" w:tplc="CC243718">
      <w:start w:val="1"/>
      <w:numFmt w:val="bullet"/>
      <w:lvlText w:val=""/>
      <w:lvlJc w:val="left"/>
      <w:pPr>
        <w:ind w:left="720" w:hanging="360"/>
      </w:pPr>
      <w:rPr>
        <w:rFonts w:ascii="Symbol" w:hAnsi="Symbol" w:hint="default"/>
      </w:rPr>
    </w:lvl>
    <w:lvl w:ilvl="1" w:tplc="DC589CDA">
      <w:start w:val="1"/>
      <w:numFmt w:val="bullet"/>
      <w:lvlText w:val="o"/>
      <w:lvlJc w:val="left"/>
      <w:pPr>
        <w:ind w:left="1440" w:hanging="360"/>
      </w:pPr>
      <w:rPr>
        <w:rFonts w:ascii="Courier New" w:hAnsi="Courier New" w:hint="default"/>
      </w:rPr>
    </w:lvl>
    <w:lvl w:ilvl="2" w:tplc="C49402AE">
      <w:start w:val="1"/>
      <w:numFmt w:val="bullet"/>
      <w:lvlText w:val=""/>
      <w:lvlJc w:val="left"/>
      <w:pPr>
        <w:ind w:left="2160" w:hanging="360"/>
      </w:pPr>
      <w:rPr>
        <w:rFonts w:ascii="Wingdings" w:hAnsi="Wingdings" w:hint="default"/>
      </w:rPr>
    </w:lvl>
    <w:lvl w:ilvl="3" w:tplc="42006B24">
      <w:start w:val="1"/>
      <w:numFmt w:val="bullet"/>
      <w:lvlText w:val=""/>
      <w:lvlJc w:val="left"/>
      <w:pPr>
        <w:ind w:left="2880" w:hanging="360"/>
      </w:pPr>
      <w:rPr>
        <w:rFonts w:ascii="Symbol" w:hAnsi="Symbol" w:hint="default"/>
      </w:rPr>
    </w:lvl>
    <w:lvl w:ilvl="4" w:tplc="E572CB00">
      <w:start w:val="1"/>
      <w:numFmt w:val="bullet"/>
      <w:lvlText w:val="o"/>
      <w:lvlJc w:val="left"/>
      <w:pPr>
        <w:ind w:left="3600" w:hanging="360"/>
      </w:pPr>
      <w:rPr>
        <w:rFonts w:ascii="Courier New" w:hAnsi="Courier New" w:hint="default"/>
      </w:rPr>
    </w:lvl>
    <w:lvl w:ilvl="5" w:tplc="67BAD202">
      <w:start w:val="1"/>
      <w:numFmt w:val="bullet"/>
      <w:lvlText w:val=""/>
      <w:lvlJc w:val="left"/>
      <w:pPr>
        <w:ind w:left="4320" w:hanging="360"/>
      </w:pPr>
      <w:rPr>
        <w:rFonts w:ascii="Wingdings" w:hAnsi="Wingdings" w:hint="default"/>
      </w:rPr>
    </w:lvl>
    <w:lvl w:ilvl="6" w:tplc="3E5A79C2">
      <w:start w:val="1"/>
      <w:numFmt w:val="bullet"/>
      <w:lvlText w:val=""/>
      <w:lvlJc w:val="left"/>
      <w:pPr>
        <w:ind w:left="5040" w:hanging="360"/>
      </w:pPr>
      <w:rPr>
        <w:rFonts w:ascii="Symbol" w:hAnsi="Symbol" w:hint="default"/>
      </w:rPr>
    </w:lvl>
    <w:lvl w:ilvl="7" w:tplc="877E7CF0">
      <w:start w:val="1"/>
      <w:numFmt w:val="bullet"/>
      <w:lvlText w:val="o"/>
      <w:lvlJc w:val="left"/>
      <w:pPr>
        <w:ind w:left="5760" w:hanging="360"/>
      </w:pPr>
      <w:rPr>
        <w:rFonts w:ascii="Courier New" w:hAnsi="Courier New" w:hint="default"/>
      </w:rPr>
    </w:lvl>
    <w:lvl w:ilvl="8" w:tplc="81CABEBC">
      <w:start w:val="1"/>
      <w:numFmt w:val="bullet"/>
      <w:lvlText w:val=""/>
      <w:lvlJc w:val="left"/>
      <w:pPr>
        <w:ind w:left="6480" w:hanging="360"/>
      </w:pPr>
      <w:rPr>
        <w:rFonts w:ascii="Wingdings" w:hAnsi="Wingdings" w:hint="default"/>
      </w:rPr>
    </w:lvl>
  </w:abstractNum>
  <w:abstractNum w:abstractNumId="17" w15:restartNumberingAfterBreak="0">
    <w:nsid w:val="3FA4458D"/>
    <w:multiLevelType w:val="hybridMultilevel"/>
    <w:tmpl w:val="0114B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A3637DB"/>
    <w:multiLevelType w:val="hybridMultilevel"/>
    <w:tmpl w:val="3A427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C582224"/>
    <w:multiLevelType w:val="hybridMultilevel"/>
    <w:tmpl w:val="DA4C4400"/>
    <w:lvl w:ilvl="0" w:tplc="099CEF4A">
      <w:start w:val="1"/>
      <w:numFmt w:val="bullet"/>
      <w:lvlText w:val=""/>
      <w:lvlJc w:val="left"/>
      <w:pPr>
        <w:ind w:left="720" w:hanging="360"/>
      </w:pPr>
      <w:rPr>
        <w:rFonts w:ascii="Symbol" w:hAnsi="Symbol" w:hint="default"/>
      </w:rPr>
    </w:lvl>
    <w:lvl w:ilvl="1" w:tplc="7EB42148">
      <w:start w:val="1"/>
      <w:numFmt w:val="bullet"/>
      <w:lvlText w:val="o"/>
      <w:lvlJc w:val="left"/>
      <w:pPr>
        <w:ind w:left="1440" w:hanging="360"/>
      </w:pPr>
      <w:rPr>
        <w:rFonts w:ascii="Courier New" w:hAnsi="Courier New" w:hint="default"/>
      </w:rPr>
    </w:lvl>
    <w:lvl w:ilvl="2" w:tplc="1CC656EA">
      <w:start w:val="1"/>
      <w:numFmt w:val="bullet"/>
      <w:lvlText w:val=""/>
      <w:lvlJc w:val="left"/>
      <w:pPr>
        <w:ind w:left="2160" w:hanging="360"/>
      </w:pPr>
      <w:rPr>
        <w:rFonts w:ascii="Wingdings" w:hAnsi="Wingdings" w:hint="default"/>
      </w:rPr>
    </w:lvl>
    <w:lvl w:ilvl="3" w:tplc="DFDE04D6">
      <w:start w:val="1"/>
      <w:numFmt w:val="bullet"/>
      <w:lvlText w:val=""/>
      <w:lvlJc w:val="left"/>
      <w:pPr>
        <w:ind w:left="2880" w:hanging="360"/>
      </w:pPr>
      <w:rPr>
        <w:rFonts w:ascii="Symbol" w:hAnsi="Symbol" w:hint="default"/>
      </w:rPr>
    </w:lvl>
    <w:lvl w:ilvl="4" w:tplc="D3BA3A8C">
      <w:start w:val="1"/>
      <w:numFmt w:val="bullet"/>
      <w:lvlText w:val="o"/>
      <w:lvlJc w:val="left"/>
      <w:pPr>
        <w:ind w:left="3600" w:hanging="360"/>
      </w:pPr>
      <w:rPr>
        <w:rFonts w:ascii="Courier New" w:hAnsi="Courier New" w:hint="default"/>
      </w:rPr>
    </w:lvl>
    <w:lvl w:ilvl="5" w:tplc="75DC0ACA">
      <w:start w:val="1"/>
      <w:numFmt w:val="bullet"/>
      <w:lvlText w:val=""/>
      <w:lvlJc w:val="left"/>
      <w:pPr>
        <w:ind w:left="4320" w:hanging="360"/>
      </w:pPr>
      <w:rPr>
        <w:rFonts w:ascii="Wingdings" w:hAnsi="Wingdings" w:hint="default"/>
      </w:rPr>
    </w:lvl>
    <w:lvl w:ilvl="6" w:tplc="3594BA54">
      <w:start w:val="1"/>
      <w:numFmt w:val="bullet"/>
      <w:lvlText w:val=""/>
      <w:lvlJc w:val="left"/>
      <w:pPr>
        <w:ind w:left="5040" w:hanging="360"/>
      </w:pPr>
      <w:rPr>
        <w:rFonts w:ascii="Symbol" w:hAnsi="Symbol" w:hint="default"/>
      </w:rPr>
    </w:lvl>
    <w:lvl w:ilvl="7" w:tplc="D4682868">
      <w:start w:val="1"/>
      <w:numFmt w:val="bullet"/>
      <w:lvlText w:val="o"/>
      <w:lvlJc w:val="left"/>
      <w:pPr>
        <w:ind w:left="5760" w:hanging="360"/>
      </w:pPr>
      <w:rPr>
        <w:rFonts w:ascii="Courier New" w:hAnsi="Courier New" w:hint="default"/>
      </w:rPr>
    </w:lvl>
    <w:lvl w:ilvl="8" w:tplc="9A147672">
      <w:start w:val="1"/>
      <w:numFmt w:val="bullet"/>
      <w:lvlText w:val=""/>
      <w:lvlJc w:val="left"/>
      <w:pPr>
        <w:ind w:left="6480" w:hanging="360"/>
      </w:pPr>
      <w:rPr>
        <w:rFonts w:ascii="Wingdings" w:hAnsi="Wingdings" w:hint="default"/>
      </w:rPr>
    </w:lvl>
  </w:abstractNum>
  <w:abstractNum w:abstractNumId="20" w15:restartNumberingAfterBreak="0">
    <w:nsid w:val="52984E62"/>
    <w:multiLevelType w:val="hybridMultilevel"/>
    <w:tmpl w:val="B7548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3E362B9"/>
    <w:multiLevelType w:val="hybridMultilevel"/>
    <w:tmpl w:val="54F0E098"/>
    <w:lvl w:ilvl="0" w:tplc="C1929A3E">
      <w:start w:val="1"/>
      <w:numFmt w:val="bullet"/>
      <w:lvlText w:val=""/>
      <w:lvlJc w:val="left"/>
      <w:pPr>
        <w:ind w:left="720" w:hanging="360"/>
      </w:pPr>
      <w:rPr>
        <w:rFonts w:ascii="Symbol" w:hAnsi="Symbol" w:hint="default"/>
      </w:rPr>
    </w:lvl>
    <w:lvl w:ilvl="1" w:tplc="D9C057E2">
      <w:start w:val="1"/>
      <w:numFmt w:val="bullet"/>
      <w:lvlText w:val="o"/>
      <w:lvlJc w:val="left"/>
      <w:pPr>
        <w:ind w:left="1440" w:hanging="360"/>
      </w:pPr>
      <w:rPr>
        <w:rFonts w:ascii="Courier New" w:hAnsi="Courier New" w:hint="default"/>
      </w:rPr>
    </w:lvl>
    <w:lvl w:ilvl="2" w:tplc="DA50EE80">
      <w:start w:val="1"/>
      <w:numFmt w:val="bullet"/>
      <w:lvlText w:val=""/>
      <w:lvlJc w:val="left"/>
      <w:pPr>
        <w:ind w:left="2160" w:hanging="360"/>
      </w:pPr>
      <w:rPr>
        <w:rFonts w:ascii="Wingdings" w:hAnsi="Wingdings" w:hint="default"/>
      </w:rPr>
    </w:lvl>
    <w:lvl w:ilvl="3" w:tplc="390E318E">
      <w:start w:val="1"/>
      <w:numFmt w:val="bullet"/>
      <w:lvlText w:val=""/>
      <w:lvlJc w:val="left"/>
      <w:pPr>
        <w:ind w:left="2880" w:hanging="360"/>
      </w:pPr>
      <w:rPr>
        <w:rFonts w:ascii="Symbol" w:hAnsi="Symbol" w:hint="default"/>
      </w:rPr>
    </w:lvl>
    <w:lvl w:ilvl="4" w:tplc="88C2190A">
      <w:start w:val="1"/>
      <w:numFmt w:val="bullet"/>
      <w:lvlText w:val="o"/>
      <w:lvlJc w:val="left"/>
      <w:pPr>
        <w:ind w:left="3600" w:hanging="360"/>
      </w:pPr>
      <w:rPr>
        <w:rFonts w:ascii="Courier New" w:hAnsi="Courier New" w:hint="default"/>
      </w:rPr>
    </w:lvl>
    <w:lvl w:ilvl="5" w:tplc="0C56A3A8">
      <w:start w:val="1"/>
      <w:numFmt w:val="bullet"/>
      <w:lvlText w:val=""/>
      <w:lvlJc w:val="left"/>
      <w:pPr>
        <w:ind w:left="4320" w:hanging="360"/>
      </w:pPr>
      <w:rPr>
        <w:rFonts w:ascii="Wingdings" w:hAnsi="Wingdings" w:hint="default"/>
      </w:rPr>
    </w:lvl>
    <w:lvl w:ilvl="6" w:tplc="D4B0EE10">
      <w:start w:val="1"/>
      <w:numFmt w:val="bullet"/>
      <w:lvlText w:val=""/>
      <w:lvlJc w:val="left"/>
      <w:pPr>
        <w:ind w:left="5040" w:hanging="360"/>
      </w:pPr>
      <w:rPr>
        <w:rFonts w:ascii="Symbol" w:hAnsi="Symbol" w:hint="default"/>
      </w:rPr>
    </w:lvl>
    <w:lvl w:ilvl="7" w:tplc="85F6BE6C">
      <w:start w:val="1"/>
      <w:numFmt w:val="bullet"/>
      <w:lvlText w:val="o"/>
      <w:lvlJc w:val="left"/>
      <w:pPr>
        <w:ind w:left="5760" w:hanging="360"/>
      </w:pPr>
      <w:rPr>
        <w:rFonts w:ascii="Courier New" w:hAnsi="Courier New" w:hint="default"/>
      </w:rPr>
    </w:lvl>
    <w:lvl w:ilvl="8" w:tplc="E0B084F2">
      <w:start w:val="1"/>
      <w:numFmt w:val="bullet"/>
      <w:lvlText w:val=""/>
      <w:lvlJc w:val="left"/>
      <w:pPr>
        <w:ind w:left="6480" w:hanging="360"/>
      </w:pPr>
      <w:rPr>
        <w:rFonts w:ascii="Wingdings" w:hAnsi="Wingdings" w:hint="default"/>
      </w:rPr>
    </w:lvl>
  </w:abstractNum>
  <w:abstractNum w:abstractNumId="22" w15:restartNumberingAfterBreak="0">
    <w:nsid w:val="57837DC8"/>
    <w:multiLevelType w:val="hybridMultilevel"/>
    <w:tmpl w:val="50DA368A"/>
    <w:lvl w:ilvl="0" w:tplc="B92686D8">
      <w:start w:val="1"/>
      <w:numFmt w:val="bullet"/>
      <w:lvlText w:val=""/>
      <w:lvlJc w:val="left"/>
      <w:pPr>
        <w:ind w:left="720" w:hanging="360"/>
      </w:pPr>
      <w:rPr>
        <w:rFonts w:ascii="Symbol" w:hAnsi="Symbol" w:hint="default"/>
      </w:rPr>
    </w:lvl>
    <w:lvl w:ilvl="1" w:tplc="A8E0212C">
      <w:start w:val="1"/>
      <w:numFmt w:val="bullet"/>
      <w:lvlText w:val="o"/>
      <w:lvlJc w:val="left"/>
      <w:pPr>
        <w:ind w:left="1440" w:hanging="360"/>
      </w:pPr>
      <w:rPr>
        <w:rFonts w:ascii="Courier New" w:hAnsi="Courier New" w:hint="default"/>
      </w:rPr>
    </w:lvl>
    <w:lvl w:ilvl="2" w:tplc="03F65886">
      <w:start w:val="1"/>
      <w:numFmt w:val="bullet"/>
      <w:lvlText w:val=""/>
      <w:lvlJc w:val="left"/>
      <w:pPr>
        <w:ind w:left="2160" w:hanging="360"/>
      </w:pPr>
      <w:rPr>
        <w:rFonts w:ascii="Wingdings" w:hAnsi="Wingdings" w:hint="default"/>
      </w:rPr>
    </w:lvl>
    <w:lvl w:ilvl="3" w:tplc="8C1C8EC0">
      <w:start w:val="1"/>
      <w:numFmt w:val="bullet"/>
      <w:lvlText w:val=""/>
      <w:lvlJc w:val="left"/>
      <w:pPr>
        <w:ind w:left="2880" w:hanging="360"/>
      </w:pPr>
      <w:rPr>
        <w:rFonts w:ascii="Symbol" w:hAnsi="Symbol" w:hint="default"/>
      </w:rPr>
    </w:lvl>
    <w:lvl w:ilvl="4" w:tplc="EEB09138">
      <w:start w:val="1"/>
      <w:numFmt w:val="bullet"/>
      <w:lvlText w:val="o"/>
      <w:lvlJc w:val="left"/>
      <w:pPr>
        <w:ind w:left="3600" w:hanging="360"/>
      </w:pPr>
      <w:rPr>
        <w:rFonts w:ascii="Courier New" w:hAnsi="Courier New" w:hint="default"/>
      </w:rPr>
    </w:lvl>
    <w:lvl w:ilvl="5" w:tplc="89C4A378">
      <w:start w:val="1"/>
      <w:numFmt w:val="bullet"/>
      <w:lvlText w:val=""/>
      <w:lvlJc w:val="left"/>
      <w:pPr>
        <w:ind w:left="4320" w:hanging="360"/>
      </w:pPr>
      <w:rPr>
        <w:rFonts w:ascii="Wingdings" w:hAnsi="Wingdings" w:hint="default"/>
      </w:rPr>
    </w:lvl>
    <w:lvl w:ilvl="6" w:tplc="B4D871AC">
      <w:start w:val="1"/>
      <w:numFmt w:val="bullet"/>
      <w:lvlText w:val=""/>
      <w:lvlJc w:val="left"/>
      <w:pPr>
        <w:ind w:left="5040" w:hanging="360"/>
      </w:pPr>
      <w:rPr>
        <w:rFonts w:ascii="Symbol" w:hAnsi="Symbol" w:hint="default"/>
      </w:rPr>
    </w:lvl>
    <w:lvl w:ilvl="7" w:tplc="7216378E">
      <w:start w:val="1"/>
      <w:numFmt w:val="bullet"/>
      <w:lvlText w:val="o"/>
      <w:lvlJc w:val="left"/>
      <w:pPr>
        <w:ind w:left="5760" w:hanging="360"/>
      </w:pPr>
      <w:rPr>
        <w:rFonts w:ascii="Courier New" w:hAnsi="Courier New" w:hint="default"/>
      </w:rPr>
    </w:lvl>
    <w:lvl w:ilvl="8" w:tplc="9F309C4C">
      <w:start w:val="1"/>
      <w:numFmt w:val="bullet"/>
      <w:lvlText w:val=""/>
      <w:lvlJc w:val="left"/>
      <w:pPr>
        <w:ind w:left="6480" w:hanging="360"/>
      </w:pPr>
      <w:rPr>
        <w:rFonts w:ascii="Wingdings" w:hAnsi="Wingdings" w:hint="default"/>
      </w:rPr>
    </w:lvl>
  </w:abstractNum>
  <w:abstractNum w:abstractNumId="23" w15:restartNumberingAfterBreak="0">
    <w:nsid w:val="58684CF1"/>
    <w:multiLevelType w:val="hybridMultilevel"/>
    <w:tmpl w:val="CD8E66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AB653AB"/>
    <w:multiLevelType w:val="hybridMultilevel"/>
    <w:tmpl w:val="F76A565A"/>
    <w:lvl w:ilvl="0" w:tplc="3144477C">
      <w:start w:val="1"/>
      <w:numFmt w:val="bullet"/>
      <w:lvlText w:val=""/>
      <w:lvlJc w:val="left"/>
      <w:pPr>
        <w:ind w:left="720" w:hanging="360"/>
      </w:pPr>
      <w:rPr>
        <w:rFonts w:ascii="Symbol" w:hAnsi="Symbol" w:hint="default"/>
      </w:rPr>
    </w:lvl>
    <w:lvl w:ilvl="1" w:tplc="D032C2D4">
      <w:start w:val="1"/>
      <w:numFmt w:val="bullet"/>
      <w:lvlText w:val="o"/>
      <w:lvlJc w:val="left"/>
      <w:pPr>
        <w:ind w:left="1440" w:hanging="360"/>
      </w:pPr>
      <w:rPr>
        <w:rFonts w:ascii="Courier New" w:hAnsi="Courier New" w:hint="default"/>
      </w:rPr>
    </w:lvl>
    <w:lvl w:ilvl="2" w:tplc="B7E66ABC">
      <w:start w:val="1"/>
      <w:numFmt w:val="bullet"/>
      <w:lvlText w:val=""/>
      <w:lvlJc w:val="left"/>
      <w:pPr>
        <w:ind w:left="2160" w:hanging="360"/>
      </w:pPr>
      <w:rPr>
        <w:rFonts w:ascii="Wingdings" w:hAnsi="Wingdings" w:hint="default"/>
      </w:rPr>
    </w:lvl>
    <w:lvl w:ilvl="3" w:tplc="498A8F26">
      <w:start w:val="1"/>
      <w:numFmt w:val="bullet"/>
      <w:lvlText w:val=""/>
      <w:lvlJc w:val="left"/>
      <w:pPr>
        <w:ind w:left="2880" w:hanging="360"/>
      </w:pPr>
      <w:rPr>
        <w:rFonts w:ascii="Symbol" w:hAnsi="Symbol" w:hint="default"/>
      </w:rPr>
    </w:lvl>
    <w:lvl w:ilvl="4" w:tplc="1654E8FA">
      <w:start w:val="1"/>
      <w:numFmt w:val="bullet"/>
      <w:lvlText w:val="o"/>
      <w:lvlJc w:val="left"/>
      <w:pPr>
        <w:ind w:left="3600" w:hanging="360"/>
      </w:pPr>
      <w:rPr>
        <w:rFonts w:ascii="Courier New" w:hAnsi="Courier New" w:hint="default"/>
      </w:rPr>
    </w:lvl>
    <w:lvl w:ilvl="5" w:tplc="68B8D724">
      <w:start w:val="1"/>
      <w:numFmt w:val="bullet"/>
      <w:lvlText w:val=""/>
      <w:lvlJc w:val="left"/>
      <w:pPr>
        <w:ind w:left="4320" w:hanging="360"/>
      </w:pPr>
      <w:rPr>
        <w:rFonts w:ascii="Wingdings" w:hAnsi="Wingdings" w:hint="default"/>
      </w:rPr>
    </w:lvl>
    <w:lvl w:ilvl="6" w:tplc="2F80A300">
      <w:start w:val="1"/>
      <w:numFmt w:val="bullet"/>
      <w:lvlText w:val=""/>
      <w:lvlJc w:val="left"/>
      <w:pPr>
        <w:ind w:left="5040" w:hanging="360"/>
      </w:pPr>
      <w:rPr>
        <w:rFonts w:ascii="Symbol" w:hAnsi="Symbol" w:hint="default"/>
      </w:rPr>
    </w:lvl>
    <w:lvl w:ilvl="7" w:tplc="BC22083C">
      <w:start w:val="1"/>
      <w:numFmt w:val="bullet"/>
      <w:lvlText w:val="o"/>
      <w:lvlJc w:val="left"/>
      <w:pPr>
        <w:ind w:left="5760" w:hanging="360"/>
      </w:pPr>
      <w:rPr>
        <w:rFonts w:ascii="Courier New" w:hAnsi="Courier New" w:hint="default"/>
      </w:rPr>
    </w:lvl>
    <w:lvl w:ilvl="8" w:tplc="238AE84E">
      <w:start w:val="1"/>
      <w:numFmt w:val="bullet"/>
      <w:lvlText w:val=""/>
      <w:lvlJc w:val="left"/>
      <w:pPr>
        <w:ind w:left="6480" w:hanging="360"/>
      </w:pPr>
      <w:rPr>
        <w:rFonts w:ascii="Wingdings" w:hAnsi="Wingdings" w:hint="default"/>
      </w:rPr>
    </w:lvl>
  </w:abstractNum>
  <w:abstractNum w:abstractNumId="25" w15:restartNumberingAfterBreak="0">
    <w:nsid w:val="5B1D1E48"/>
    <w:multiLevelType w:val="hybridMultilevel"/>
    <w:tmpl w:val="B4B4F3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BDA04CB"/>
    <w:multiLevelType w:val="hybridMultilevel"/>
    <w:tmpl w:val="25EC3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A11876"/>
    <w:multiLevelType w:val="hybridMultilevel"/>
    <w:tmpl w:val="2AF2D1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48D496C"/>
    <w:multiLevelType w:val="hybridMultilevel"/>
    <w:tmpl w:val="F0D0E43A"/>
    <w:lvl w:ilvl="0" w:tplc="04462970">
      <w:start w:val="1"/>
      <w:numFmt w:val="bullet"/>
      <w:lvlText w:val=""/>
      <w:lvlJc w:val="left"/>
      <w:pPr>
        <w:ind w:left="720" w:hanging="360"/>
      </w:pPr>
      <w:rPr>
        <w:rFonts w:ascii="Symbol" w:hAnsi="Symbol" w:hint="default"/>
      </w:rPr>
    </w:lvl>
    <w:lvl w:ilvl="1" w:tplc="2B4A2E14">
      <w:start w:val="1"/>
      <w:numFmt w:val="bullet"/>
      <w:lvlText w:val="o"/>
      <w:lvlJc w:val="left"/>
      <w:pPr>
        <w:ind w:left="1440" w:hanging="360"/>
      </w:pPr>
      <w:rPr>
        <w:rFonts w:ascii="Courier New" w:hAnsi="Courier New" w:hint="default"/>
      </w:rPr>
    </w:lvl>
    <w:lvl w:ilvl="2" w:tplc="142AD0D6">
      <w:start w:val="1"/>
      <w:numFmt w:val="bullet"/>
      <w:lvlText w:val=""/>
      <w:lvlJc w:val="left"/>
      <w:pPr>
        <w:ind w:left="2160" w:hanging="360"/>
      </w:pPr>
      <w:rPr>
        <w:rFonts w:ascii="Wingdings" w:hAnsi="Wingdings" w:hint="default"/>
      </w:rPr>
    </w:lvl>
    <w:lvl w:ilvl="3" w:tplc="5ACCDE4E">
      <w:start w:val="1"/>
      <w:numFmt w:val="bullet"/>
      <w:lvlText w:val=""/>
      <w:lvlJc w:val="left"/>
      <w:pPr>
        <w:ind w:left="2880" w:hanging="360"/>
      </w:pPr>
      <w:rPr>
        <w:rFonts w:ascii="Symbol" w:hAnsi="Symbol" w:hint="default"/>
      </w:rPr>
    </w:lvl>
    <w:lvl w:ilvl="4" w:tplc="FDCAD678">
      <w:start w:val="1"/>
      <w:numFmt w:val="bullet"/>
      <w:lvlText w:val="o"/>
      <w:lvlJc w:val="left"/>
      <w:pPr>
        <w:ind w:left="3600" w:hanging="360"/>
      </w:pPr>
      <w:rPr>
        <w:rFonts w:ascii="Courier New" w:hAnsi="Courier New" w:hint="default"/>
      </w:rPr>
    </w:lvl>
    <w:lvl w:ilvl="5" w:tplc="69207BDE">
      <w:start w:val="1"/>
      <w:numFmt w:val="bullet"/>
      <w:lvlText w:val=""/>
      <w:lvlJc w:val="left"/>
      <w:pPr>
        <w:ind w:left="4320" w:hanging="360"/>
      </w:pPr>
      <w:rPr>
        <w:rFonts w:ascii="Wingdings" w:hAnsi="Wingdings" w:hint="default"/>
      </w:rPr>
    </w:lvl>
    <w:lvl w:ilvl="6" w:tplc="54248002">
      <w:start w:val="1"/>
      <w:numFmt w:val="bullet"/>
      <w:lvlText w:val=""/>
      <w:lvlJc w:val="left"/>
      <w:pPr>
        <w:ind w:left="5040" w:hanging="360"/>
      </w:pPr>
      <w:rPr>
        <w:rFonts w:ascii="Symbol" w:hAnsi="Symbol" w:hint="default"/>
      </w:rPr>
    </w:lvl>
    <w:lvl w:ilvl="7" w:tplc="674067C0">
      <w:start w:val="1"/>
      <w:numFmt w:val="bullet"/>
      <w:lvlText w:val="o"/>
      <w:lvlJc w:val="left"/>
      <w:pPr>
        <w:ind w:left="5760" w:hanging="360"/>
      </w:pPr>
      <w:rPr>
        <w:rFonts w:ascii="Courier New" w:hAnsi="Courier New" w:hint="default"/>
      </w:rPr>
    </w:lvl>
    <w:lvl w:ilvl="8" w:tplc="8B803DBA">
      <w:start w:val="1"/>
      <w:numFmt w:val="bullet"/>
      <w:lvlText w:val=""/>
      <w:lvlJc w:val="left"/>
      <w:pPr>
        <w:ind w:left="6480" w:hanging="360"/>
      </w:pPr>
      <w:rPr>
        <w:rFonts w:ascii="Wingdings" w:hAnsi="Wingdings" w:hint="default"/>
      </w:rPr>
    </w:lvl>
  </w:abstractNum>
  <w:abstractNum w:abstractNumId="29" w15:restartNumberingAfterBreak="0">
    <w:nsid w:val="66412B95"/>
    <w:multiLevelType w:val="hybridMultilevel"/>
    <w:tmpl w:val="7E26E1E2"/>
    <w:lvl w:ilvl="0" w:tplc="5A26F8AA">
      <w:start w:val="1"/>
      <w:numFmt w:val="bullet"/>
      <w:lvlText w:val=""/>
      <w:lvlJc w:val="left"/>
      <w:pPr>
        <w:ind w:left="720" w:hanging="360"/>
      </w:pPr>
      <w:rPr>
        <w:rFonts w:ascii="Symbol" w:hAnsi="Symbol" w:hint="default"/>
      </w:rPr>
    </w:lvl>
    <w:lvl w:ilvl="1" w:tplc="586824DA">
      <w:start w:val="1"/>
      <w:numFmt w:val="bullet"/>
      <w:lvlText w:val="o"/>
      <w:lvlJc w:val="left"/>
      <w:pPr>
        <w:ind w:left="1440" w:hanging="360"/>
      </w:pPr>
      <w:rPr>
        <w:rFonts w:ascii="Courier New" w:hAnsi="Courier New" w:hint="default"/>
      </w:rPr>
    </w:lvl>
    <w:lvl w:ilvl="2" w:tplc="04020852">
      <w:start w:val="1"/>
      <w:numFmt w:val="bullet"/>
      <w:lvlText w:val=""/>
      <w:lvlJc w:val="left"/>
      <w:pPr>
        <w:ind w:left="2160" w:hanging="360"/>
      </w:pPr>
      <w:rPr>
        <w:rFonts w:ascii="Wingdings" w:hAnsi="Wingdings" w:hint="default"/>
      </w:rPr>
    </w:lvl>
    <w:lvl w:ilvl="3" w:tplc="A4E21A4C">
      <w:start w:val="1"/>
      <w:numFmt w:val="bullet"/>
      <w:lvlText w:val=""/>
      <w:lvlJc w:val="left"/>
      <w:pPr>
        <w:ind w:left="2880" w:hanging="360"/>
      </w:pPr>
      <w:rPr>
        <w:rFonts w:ascii="Symbol" w:hAnsi="Symbol" w:hint="default"/>
      </w:rPr>
    </w:lvl>
    <w:lvl w:ilvl="4" w:tplc="3EC6A4F2">
      <w:start w:val="1"/>
      <w:numFmt w:val="bullet"/>
      <w:lvlText w:val="o"/>
      <w:lvlJc w:val="left"/>
      <w:pPr>
        <w:ind w:left="3600" w:hanging="360"/>
      </w:pPr>
      <w:rPr>
        <w:rFonts w:ascii="Courier New" w:hAnsi="Courier New" w:hint="default"/>
      </w:rPr>
    </w:lvl>
    <w:lvl w:ilvl="5" w:tplc="5212F57C">
      <w:start w:val="1"/>
      <w:numFmt w:val="bullet"/>
      <w:lvlText w:val=""/>
      <w:lvlJc w:val="left"/>
      <w:pPr>
        <w:ind w:left="4320" w:hanging="360"/>
      </w:pPr>
      <w:rPr>
        <w:rFonts w:ascii="Wingdings" w:hAnsi="Wingdings" w:hint="default"/>
      </w:rPr>
    </w:lvl>
    <w:lvl w:ilvl="6" w:tplc="3C7491EE">
      <w:start w:val="1"/>
      <w:numFmt w:val="bullet"/>
      <w:lvlText w:val=""/>
      <w:lvlJc w:val="left"/>
      <w:pPr>
        <w:ind w:left="5040" w:hanging="360"/>
      </w:pPr>
      <w:rPr>
        <w:rFonts w:ascii="Symbol" w:hAnsi="Symbol" w:hint="default"/>
      </w:rPr>
    </w:lvl>
    <w:lvl w:ilvl="7" w:tplc="BFA00F32">
      <w:start w:val="1"/>
      <w:numFmt w:val="bullet"/>
      <w:lvlText w:val="o"/>
      <w:lvlJc w:val="left"/>
      <w:pPr>
        <w:ind w:left="5760" w:hanging="360"/>
      </w:pPr>
      <w:rPr>
        <w:rFonts w:ascii="Courier New" w:hAnsi="Courier New" w:hint="default"/>
      </w:rPr>
    </w:lvl>
    <w:lvl w:ilvl="8" w:tplc="7598DEC0">
      <w:start w:val="1"/>
      <w:numFmt w:val="bullet"/>
      <w:lvlText w:val=""/>
      <w:lvlJc w:val="left"/>
      <w:pPr>
        <w:ind w:left="6480" w:hanging="360"/>
      </w:pPr>
      <w:rPr>
        <w:rFonts w:ascii="Wingdings" w:hAnsi="Wingdings" w:hint="default"/>
      </w:rPr>
    </w:lvl>
  </w:abstractNum>
  <w:abstractNum w:abstractNumId="30" w15:restartNumberingAfterBreak="0">
    <w:nsid w:val="66464807"/>
    <w:multiLevelType w:val="hybridMultilevel"/>
    <w:tmpl w:val="FD900B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9DF4ADE"/>
    <w:multiLevelType w:val="hybridMultilevel"/>
    <w:tmpl w:val="DDD01F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A1A378D"/>
    <w:multiLevelType w:val="hybridMultilevel"/>
    <w:tmpl w:val="B3124DD8"/>
    <w:lvl w:ilvl="0" w:tplc="B6E618E0">
      <w:start w:val="1"/>
      <w:numFmt w:val="bullet"/>
      <w:lvlText w:val=""/>
      <w:lvlJc w:val="left"/>
      <w:pPr>
        <w:ind w:left="720" w:hanging="360"/>
      </w:pPr>
      <w:rPr>
        <w:rFonts w:ascii="Symbol" w:hAnsi="Symbol" w:hint="default"/>
      </w:rPr>
    </w:lvl>
    <w:lvl w:ilvl="1" w:tplc="C17C5C62">
      <w:start w:val="1"/>
      <w:numFmt w:val="bullet"/>
      <w:lvlText w:val="o"/>
      <w:lvlJc w:val="left"/>
      <w:pPr>
        <w:ind w:left="1440" w:hanging="360"/>
      </w:pPr>
      <w:rPr>
        <w:rFonts w:ascii="Courier New" w:hAnsi="Courier New" w:hint="default"/>
      </w:rPr>
    </w:lvl>
    <w:lvl w:ilvl="2" w:tplc="B67ADE96">
      <w:start w:val="1"/>
      <w:numFmt w:val="bullet"/>
      <w:lvlText w:val=""/>
      <w:lvlJc w:val="left"/>
      <w:pPr>
        <w:ind w:left="2160" w:hanging="360"/>
      </w:pPr>
      <w:rPr>
        <w:rFonts w:ascii="Wingdings" w:hAnsi="Wingdings" w:hint="default"/>
      </w:rPr>
    </w:lvl>
    <w:lvl w:ilvl="3" w:tplc="CA7ED41C">
      <w:start w:val="1"/>
      <w:numFmt w:val="bullet"/>
      <w:lvlText w:val=""/>
      <w:lvlJc w:val="left"/>
      <w:pPr>
        <w:ind w:left="2880" w:hanging="360"/>
      </w:pPr>
      <w:rPr>
        <w:rFonts w:ascii="Symbol" w:hAnsi="Symbol" w:hint="default"/>
      </w:rPr>
    </w:lvl>
    <w:lvl w:ilvl="4" w:tplc="C7C457E2">
      <w:start w:val="1"/>
      <w:numFmt w:val="bullet"/>
      <w:lvlText w:val="o"/>
      <w:lvlJc w:val="left"/>
      <w:pPr>
        <w:ind w:left="3600" w:hanging="360"/>
      </w:pPr>
      <w:rPr>
        <w:rFonts w:ascii="Courier New" w:hAnsi="Courier New" w:hint="default"/>
      </w:rPr>
    </w:lvl>
    <w:lvl w:ilvl="5" w:tplc="E258E9C8">
      <w:start w:val="1"/>
      <w:numFmt w:val="bullet"/>
      <w:lvlText w:val=""/>
      <w:lvlJc w:val="left"/>
      <w:pPr>
        <w:ind w:left="4320" w:hanging="360"/>
      </w:pPr>
      <w:rPr>
        <w:rFonts w:ascii="Wingdings" w:hAnsi="Wingdings" w:hint="default"/>
      </w:rPr>
    </w:lvl>
    <w:lvl w:ilvl="6" w:tplc="46685412">
      <w:start w:val="1"/>
      <w:numFmt w:val="bullet"/>
      <w:lvlText w:val=""/>
      <w:lvlJc w:val="left"/>
      <w:pPr>
        <w:ind w:left="5040" w:hanging="360"/>
      </w:pPr>
      <w:rPr>
        <w:rFonts w:ascii="Symbol" w:hAnsi="Symbol" w:hint="default"/>
      </w:rPr>
    </w:lvl>
    <w:lvl w:ilvl="7" w:tplc="CFCEC25A">
      <w:start w:val="1"/>
      <w:numFmt w:val="bullet"/>
      <w:lvlText w:val="o"/>
      <w:lvlJc w:val="left"/>
      <w:pPr>
        <w:ind w:left="5760" w:hanging="360"/>
      </w:pPr>
      <w:rPr>
        <w:rFonts w:ascii="Courier New" w:hAnsi="Courier New" w:hint="default"/>
      </w:rPr>
    </w:lvl>
    <w:lvl w:ilvl="8" w:tplc="86F87E7C">
      <w:start w:val="1"/>
      <w:numFmt w:val="bullet"/>
      <w:lvlText w:val=""/>
      <w:lvlJc w:val="left"/>
      <w:pPr>
        <w:ind w:left="6480" w:hanging="360"/>
      </w:pPr>
      <w:rPr>
        <w:rFonts w:ascii="Wingdings" w:hAnsi="Wingdings" w:hint="default"/>
      </w:rPr>
    </w:lvl>
  </w:abstractNum>
  <w:abstractNum w:abstractNumId="33" w15:restartNumberingAfterBreak="0">
    <w:nsid w:val="6AF63261"/>
    <w:multiLevelType w:val="hybridMultilevel"/>
    <w:tmpl w:val="DDE07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DE82DF2"/>
    <w:multiLevelType w:val="hybridMultilevel"/>
    <w:tmpl w:val="D60876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1384D57"/>
    <w:multiLevelType w:val="hybridMultilevel"/>
    <w:tmpl w:val="71368AE0"/>
    <w:lvl w:ilvl="0" w:tplc="53F0B89C">
      <w:start w:val="1"/>
      <w:numFmt w:val="bullet"/>
      <w:lvlText w:val=""/>
      <w:lvlJc w:val="left"/>
      <w:pPr>
        <w:ind w:left="720" w:hanging="360"/>
      </w:pPr>
      <w:rPr>
        <w:rFonts w:ascii="Symbol" w:hAnsi="Symbol" w:hint="default"/>
      </w:rPr>
    </w:lvl>
    <w:lvl w:ilvl="1" w:tplc="DF600B22">
      <w:start w:val="1"/>
      <w:numFmt w:val="bullet"/>
      <w:lvlText w:val="o"/>
      <w:lvlJc w:val="left"/>
      <w:pPr>
        <w:ind w:left="1440" w:hanging="360"/>
      </w:pPr>
      <w:rPr>
        <w:rFonts w:ascii="Courier New" w:hAnsi="Courier New" w:hint="default"/>
      </w:rPr>
    </w:lvl>
    <w:lvl w:ilvl="2" w:tplc="67ACC2A8">
      <w:start w:val="1"/>
      <w:numFmt w:val="bullet"/>
      <w:lvlText w:val=""/>
      <w:lvlJc w:val="left"/>
      <w:pPr>
        <w:ind w:left="2160" w:hanging="360"/>
      </w:pPr>
      <w:rPr>
        <w:rFonts w:ascii="Wingdings" w:hAnsi="Wingdings" w:hint="default"/>
      </w:rPr>
    </w:lvl>
    <w:lvl w:ilvl="3" w:tplc="59B4D1D4">
      <w:start w:val="1"/>
      <w:numFmt w:val="bullet"/>
      <w:lvlText w:val=""/>
      <w:lvlJc w:val="left"/>
      <w:pPr>
        <w:ind w:left="2880" w:hanging="360"/>
      </w:pPr>
      <w:rPr>
        <w:rFonts w:ascii="Symbol" w:hAnsi="Symbol" w:hint="default"/>
      </w:rPr>
    </w:lvl>
    <w:lvl w:ilvl="4" w:tplc="3EA24912">
      <w:start w:val="1"/>
      <w:numFmt w:val="bullet"/>
      <w:lvlText w:val="o"/>
      <w:lvlJc w:val="left"/>
      <w:pPr>
        <w:ind w:left="3600" w:hanging="360"/>
      </w:pPr>
      <w:rPr>
        <w:rFonts w:ascii="Courier New" w:hAnsi="Courier New" w:hint="default"/>
      </w:rPr>
    </w:lvl>
    <w:lvl w:ilvl="5" w:tplc="898400A4">
      <w:start w:val="1"/>
      <w:numFmt w:val="bullet"/>
      <w:lvlText w:val=""/>
      <w:lvlJc w:val="left"/>
      <w:pPr>
        <w:ind w:left="4320" w:hanging="360"/>
      </w:pPr>
      <w:rPr>
        <w:rFonts w:ascii="Wingdings" w:hAnsi="Wingdings" w:hint="default"/>
      </w:rPr>
    </w:lvl>
    <w:lvl w:ilvl="6" w:tplc="F9B43534">
      <w:start w:val="1"/>
      <w:numFmt w:val="bullet"/>
      <w:lvlText w:val=""/>
      <w:lvlJc w:val="left"/>
      <w:pPr>
        <w:ind w:left="5040" w:hanging="360"/>
      </w:pPr>
      <w:rPr>
        <w:rFonts w:ascii="Symbol" w:hAnsi="Symbol" w:hint="default"/>
      </w:rPr>
    </w:lvl>
    <w:lvl w:ilvl="7" w:tplc="9B4E8F78">
      <w:start w:val="1"/>
      <w:numFmt w:val="bullet"/>
      <w:lvlText w:val="o"/>
      <w:lvlJc w:val="left"/>
      <w:pPr>
        <w:ind w:left="5760" w:hanging="360"/>
      </w:pPr>
      <w:rPr>
        <w:rFonts w:ascii="Courier New" w:hAnsi="Courier New" w:hint="default"/>
      </w:rPr>
    </w:lvl>
    <w:lvl w:ilvl="8" w:tplc="854899C0">
      <w:start w:val="1"/>
      <w:numFmt w:val="bullet"/>
      <w:lvlText w:val=""/>
      <w:lvlJc w:val="left"/>
      <w:pPr>
        <w:ind w:left="6480" w:hanging="360"/>
      </w:pPr>
      <w:rPr>
        <w:rFonts w:ascii="Wingdings" w:hAnsi="Wingdings" w:hint="default"/>
      </w:rPr>
    </w:lvl>
  </w:abstractNum>
  <w:abstractNum w:abstractNumId="36" w15:restartNumberingAfterBreak="0">
    <w:nsid w:val="714703B2"/>
    <w:multiLevelType w:val="hybridMultilevel"/>
    <w:tmpl w:val="FF54D7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291044B"/>
    <w:multiLevelType w:val="hybridMultilevel"/>
    <w:tmpl w:val="A4827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52E2EDE"/>
    <w:multiLevelType w:val="hybridMultilevel"/>
    <w:tmpl w:val="6AACA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C075945"/>
    <w:multiLevelType w:val="hybridMultilevel"/>
    <w:tmpl w:val="F35A7F32"/>
    <w:lvl w:ilvl="0" w:tplc="01D0DE36">
      <w:start w:val="1"/>
      <w:numFmt w:val="bullet"/>
      <w:lvlText w:val=""/>
      <w:lvlJc w:val="left"/>
      <w:pPr>
        <w:ind w:left="720" w:hanging="360"/>
      </w:pPr>
      <w:rPr>
        <w:rFonts w:ascii="Symbol" w:hAnsi="Symbol" w:hint="default"/>
      </w:rPr>
    </w:lvl>
    <w:lvl w:ilvl="1" w:tplc="4A9CAF8C">
      <w:start w:val="1"/>
      <w:numFmt w:val="bullet"/>
      <w:lvlText w:val="o"/>
      <w:lvlJc w:val="left"/>
      <w:pPr>
        <w:ind w:left="1440" w:hanging="360"/>
      </w:pPr>
      <w:rPr>
        <w:rFonts w:ascii="Courier New" w:hAnsi="Courier New" w:hint="default"/>
      </w:rPr>
    </w:lvl>
    <w:lvl w:ilvl="2" w:tplc="43021754">
      <w:start w:val="1"/>
      <w:numFmt w:val="bullet"/>
      <w:lvlText w:val=""/>
      <w:lvlJc w:val="left"/>
      <w:pPr>
        <w:ind w:left="2160" w:hanging="360"/>
      </w:pPr>
      <w:rPr>
        <w:rFonts w:ascii="Wingdings" w:hAnsi="Wingdings" w:hint="default"/>
      </w:rPr>
    </w:lvl>
    <w:lvl w:ilvl="3" w:tplc="5EBCDBD8">
      <w:start w:val="1"/>
      <w:numFmt w:val="bullet"/>
      <w:lvlText w:val=""/>
      <w:lvlJc w:val="left"/>
      <w:pPr>
        <w:ind w:left="2880" w:hanging="360"/>
      </w:pPr>
      <w:rPr>
        <w:rFonts w:ascii="Symbol" w:hAnsi="Symbol" w:hint="default"/>
      </w:rPr>
    </w:lvl>
    <w:lvl w:ilvl="4" w:tplc="80AEFC1E">
      <w:start w:val="1"/>
      <w:numFmt w:val="bullet"/>
      <w:lvlText w:val="o"/>
      <w:lvlJc w:val="left"/>
      <w:pPr>
        <w:ind w:left="3600" w:hanging="360"/>
      </w:pPr>
      <w:rPr>
        <w:rFonts w:ascii="Courier New" w:hAnsi="Courier New" w:hint="default"/>
      </w:rPr>
    </w:lvl>
    <w:lvl w:ilvl="5" w:tplc="9BC69E36">
      <w:start w:val="1"/>
      <w:numFmt w:val="bullet"/>
      <w:lvlText w:val=""/>
      <w:lvlJc w:val="left"/>
      <w:pPr>
        <w:ind w:left="4320" w:hanging="360"/>
      </w:pPr>
      <w:rPr>
        <w:rFonts w:ascii="Wingdings" w:hAnsi="Wingdings" w:hint="default"/>
      </w:rPr>
    </w:lvl>
    <w:lvl w:ilvl="6" w:tplc="2266197C">
      <w:start w:val="1"/>
      <w:numFmt w:val="bullet"/>
      <w:lvlText w:val=""/>
      <w:lvlJc w:val="left"/>
      <w:pPr>
        <w:ind w:left="5040" w:hanging="360"/>
      </w:pPr>
      <w:rPr>
        <w:rFonts w:ascii="Symbol" w:hAnsi="Symbol" w:hint="default"/>
      </w:rPr>
    </w:lvl>
    <w:lvl w:ilvl="7" w:tplc="E8F833BC">
      <w:start w:val="1"/>
      <w:numFmt w:val="bullet"/>
      <w:lvlText w:val="o"/>
      <w:lvlJc w:val="left"/>
      <w:pPr>
        <w:ind w:left="5760" w:hanging="360"/>
      </w:pPr>
      <w:rPr>
        <w:rFonts w:ascii="Courier New" w:hAnsi="Courier New" w:hint="default"/>
      </w:rPr>
    </w:lvl>
    <w:lvl w:ilvl="8" w:tplc="1F1CCA26">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4"/>
  </w:num>
  <w:num w:numId="4">
    <w:abstractNumId w:val="18"/>
  </w:num>
  <w:num w:numId="5">
    <w:abstractNumId w:val="31"/>
  </w:num>
  <w:num w:numId="6">
    <w:abstractNumId w:val="27"/>
  </w:num>
  <w:num w:numId="7">
    <w:abstractNumId w:val="17"/>
  </w:num>
  <w:num w:numId="8">
    <w:abstractNumId w:val="3"/>
  </w:num>
  <w:num w:numId="9">
    <w:abstractNumId w:val="30"/>
  </w:num>
  <w:num w:numId="10">
    <w:abstractNumId w:val="36"/>
  </w:num>
  <w:num w:numId="11">
    <w:abstractNumId w:val="38"/>
  </w:num>
  <w:num w:numId="12">
    <w:abstractNumId w:val="20"/>
  </w:num>
  <w:num w:numId="13">
    <w:abstractNumId w:val="12"/>
  </w:num>
  <w:num w:numId="14">
    <w:abstractNumId w:val="0"/>
  </w:num>
  <w:num w:numId="15">
    <w:abstractNumId w:val="19"/>
  </w:num>
  <w:num w:numId="16">
    <w:abstractNumId w:val="13"/>
  </w:num>
  <w:num w:numId="17">
    <w:abstractNumId w:val="39"/>
  </w:num>
  <w:num w:numId="18">
    <w:abstractNumId w:val="11"/>
  </w:num>
  <w:num w:numId="19">
    <w:abstractNumId w:val="16"/>
  </w:num>
  <w:num w:numId="20">
    <w:abstractNumId w:val="21"/>
  </w:num>
  <w:num w:numId="21">
    <w:abstractNumId w:val="22"/>
  </w:num>
  <w:num w:numId="22">
    <w:abstractNumId w:val="35"/>
  </w:num>
  <w:num w:numId="23">
    <w:abstractNumId w:val="1"/>
  </w:num>
  <w:num w:numId="24">
    <w:abstractNumId w:val="2"/>
  </w:num>
  <w:num w:numId="25">
    <w:abstractNumId w:val="8"/>
  </w:num>
  <w:num w:numId="26">
    <w:abstractNumId w:val="6"/>
  </w:num>
  <w:num w:numId="27">
    <w:abstractNumId w:val="28"/>
  </w:num>
  <w:num w:numId="28">
    <w:abstractNumId w:val="14"/>
  </w:num>
  <w:num w:numId="29">
    <w:abstractNumId w:val="32"/>
  </w:num>
  <w:num w:numId="30">
    <w:abstractNumId w:val="29"/>
  </w:num>
  <w:num w:numId="31">
    <w:abstractNumId w:val="7"/>
  </w:num>
  <w:num w:numId="32">
    <w:abstractNumId w:val="24"/>
  </w:num>
  <w:num w:numId="33">
    <w:abstractNumId w:val="25"/>
  </w:num>
  <w:num w:numId="34">
    <w:abstractNumId w:val="37"/>
  </w:num>
  <w:num w:numId="35">
    <w:abstractNumId w:val="33"/>
  </w:num>
  <w:num w:numId="36">
    <w:abstractNumId w:val="15"/>
  </w:num>
  <w:num w:numId="37">
    <w:abstractNumId w:val="5"/>
  </w:num>
  <w:num w:numId="38">
    <w:abstractNumId w:val="23"/>
  </w:num>
  <w:num w:numId="39">
    <w:abstractNumId w:val="10"/>
  </w:num>
  <w:num w:numId="4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44"/>
    <w:rsid w:val="00004366"/>
    <w:rsid w:val="000150BF"/>
    <w:rsid w:val="00016984"/>
    <w:rsid w:val="0002014A"/>
    <w:rsid w:val="0002427B"/>
    <w:rsid w:val="00031A0A"/>
    <w:rsid w:val="0003345D"/>
    <w:rsid w:val="000340EE"/>
    <w:rsid w:val="00036FE2"/>
    <w:rsid w:val="00052B11"/>
    <w:rsid w:val="000616FE"/>
    <w:rsid w:val="000633FD"/>
    <w:rsid w:val="00074A8F"/>
    <w:rsid w:val="00082053"/>
    <w:rsid w:val="000830C7"/>
    <w:rsid w:val="00085EA3"/>
    <w:rsid w:val="00087253"/>
    <w:rsid w:val="00094736"/>
    <w:rsid w:val="000959E2"/>
    <w:rsid w:val="000977F7"/>
    <w:rsid w:val="000A10AA"/>
    <w:rsid w:val="000A16D5"/>
    <w:rsid w:val="000A25CF"/>
    <w:rsid w:val="000A4FAB"/>
    <w:rsid w:val="000B120A"/>
    <w:rsid w:val="000B3959"/>
    <w:rsid w:val="000B4FAE"/>
    <w:rsid w:val="000C178E"/>
    <w:rsid w:val="000C52D5"/>
    <w:rsid w:val="000D32A5"/>
    <w:rsid w:val="000E2540"/>
    <w:rsid w:val="000E55F2"/>
    <w:rsid w:val="00102A9E"/>
    <w:rsid w:val="00110935"/>
    <w:rsid w:val="001129B6"/>
    <w:rsid w:val="0012056D"/>
    <w:rsid w:val="0013505C"/>
    <w:rsid w:val="0014046A"/>
    <w:rsid w:val="001406E3"/>
    <w:rsid w:val="001419C5"/>
    <w:rsid w:val="00142CEE"/>
    <w:rsid w:val="00145076"/>
    <w:rsid w:val="0015537A"/>
    <w:rsid w:val="00155535"/>
    <w:rsid w:val="0015661B"/>
    <w:rsid w:val="001609E4"/>
    <w:rsid w:val="00162936"/>
    <w:rsid w:val="00164B72"/>
    <w:rsid w:val="00167A25"/>
    <w:rsid w:val="001769C2"/>
    <w:rsid w:val="001817D5"/>
    <w:rsid w:val="001929E6"/>
    <w:rsid w:val="001A49BF"/>
    <w:rsid w:val="001A6A09"/>
    <w:rsid w:val="001B05E9"/>
    <w:rsid w:val="001B1E75"/>
    <w:rsid w:val="001D23AB"/>
    <w:rsid w:val="001D41C2"/>
    <w:rsid w:val="001D7FB5"/>
    <w:rsid w:val="001E0BED"/>
    <w:rsid w:val="001E1DF6"/>
    <w:rsid w:val="001E276A"/>
    <w:rsid w:val="001E32D7"/>
    <w:rsid w:val="001F3E31"/>
    <w:rsid w:val="001F432F"/>
    <w:rsid w:val="00204662"/>
    <w:rsid w:val="00210EE6"/>
    <w:rsid w:val="002229CC"/>
    <w:rsid w:val="0022743A"/>
    <w:rsid w:val="0023298B"/>
    <w:rsid w:val="00243918"/>
    <w:rsid w:val="00276D5F"/>
    <w:rsid w:val="002773D8"/>
    <w:rsid w:val="00286B1D"/>
    <w:rsid w:val="00287D80"/>
    <w:rsid w:val="00292AF3"/>
    <w:rsid w:val="00294E4E"/>
    <w:rsid w:val="002A2327"/>
    <w:rsid w:val="002C43BA"/>
    <w:rsid w:val="002C5DB6"/>
    <w:rsid w:val="002C5F5E"/>
    <w:rsid w:val="002D2666"/>
    <w:rsid w:val="002D3A35"/>
    <w:rsid w:val="002D4469"/>
    <w:rsid w:val="002E5684"/>
    <w:rsid w:val="002E6F90"/>
    <w:rsid w:val="002F79FA"/>
    <w:rsid w:val="00300B49"/>
    <w:rsid w:val="00301E77"/>
    <w:rsid w:val="0030755A"/>
    <w:rsid w:val="00313745"/>
    <w:rsid w:val="00316F50"/>
    <w:rsid w:val="0032297C"/>
    <w:rsid w:val="00322EE1"/>
    <w:rsid w:val="00326E44"/>
    <w:rsid w:val="003454A4"/>
    <w:rsid w:val="00346050"/>
    <w:rsid w:val="00346220"/>
    <w:rsid w:val="003533FC"/>
    <w:rsid w:val="003606D7"/>
    <w:rsid w:val="003652B5"/>
    <w:rsid w:val="003653FA"/>
    <w:rsid w:val="00367C2E"/>
    <w:rsid w:val="00370970"/>
    <w:rsid w:val="00374BC6"/>
    <w:rsid w:val="00377730"/>
    <w:rsid w:val="00381A8D"/>
    <w:rsid w:val="003A5FD7"/>
    <w:rsid w:val="003B09BA"/>
    <w:rsid w:val="003C36B3"/>
    <w:rsid w:val="003C66E3"/>
    <w:rsid w:val="003D2BF9"/>
    <w:rsid w:val="003E5AC5"/>
    <w:rsid w:val="003F2118"/>
    <w:rsid w:val="0040357D"/>
    <w:rsid w:val="004041CF"/>
    <w:rsid w:val="0040478A"/>
    <w:rsid w:val="0040568F"/>
    <w:rsid w:val="004146BB"/>
    <w:rsid w:val="00415824"/>
    <w:rsid w:val="00425143"/>
    <w:rsid w:val="00430572"/>
    <w:rsid w:val="00430906"/>
    <w:rsid w:val="00444074"/>
    <w:rsid w:val="00446961"/>
    <w:rsid w:val="004472A1"/>
    <w:rsid w:val="00453434"/>
    <w:rsid w:val="004563DC"/>
    <w:rsid w:val="0046061E"/>
    <w:rsid w:val="00464024"/>
    <w:rsid w:val="004650F9"/>
    <w:rsid w:val="00494FE0"/>
    <w:rsid w:val="004C1680"/>
    <w:rsid w:val="004C26DA"/>
    <w:rsid w:val="004C6302"/>
    <w:rsid w:val="004C6648"/>
    <w:rsid w:val="004D4364"/>
    <w:rsid w:val="004E48D6"/>
    <w:rsid w:val="004F6DF1"/>
    <w:rsid w:val="00500487"/>
    <w:rsid w:val="005024C0"/>
    <w:rsid w:val="0050485C"/>
    <w:rsid w:val="00506204"/>
    <w:rsid w:val="00507984"/>
    <w:rsid w:val="00512CC7"/>
    <w:rsid w:val="0051305E"/>
    <w:rsid w:val="005324E3"/>
    <w:rsid w:val="0054100C"/>
    <w:rsid w:val="00542536"/>
    <w:rsid w:val="00543E5E"/>
    <w:rsid w:val="00554A8B"/>
    <w:rsid w:val="00555439"/>
    <w:rsid w:val="005611B8"/>
    <w:rsid w:val="0057138F"/>
    <w:rsid w:val="00572A78"/>
    <w:rsid w:val="00582F65"/>
    <w:rsid w:val="00583A65"/>
    <w:rsid w:val="0058443E"/>
    <w:rsid w:val="00584FC4"/>
    <w:rsid w:val="0059670F"/>
    <w:rsid w:val="005B1BE0"/>
    <w:rsid w:val="005C6D2A"/>
    <w:rsid w:val="005E47A9"/>
    <w:rsid w:val="005E5F43"/>
    <w:rsid w:val="005E6953"/>
    <w:rsid w:val="005E7026"/>
    <w:rsid w:val="006021C8"/>
    <w:rsid w:val="006062AB"/>
    <w:rsid w:val="00610EA2"/>
    <w:rsid w:val="00632552"/>
    <w:rsid w:val="006419E8"/>
    <w:rsid w:val="00641B0E"/>
    <w:rsid w:val="00641F5D"/>
    <w:rsid w:val="0064217F"/>
    <w:rsid w:val="00642E86"/>
    <w:rsid w:val="0065676E"/>
    <w:rsid w:val="00657D2D"/>
    <w:rsid w:val="00663A59"/>
    <w:rsid w:val="00667CF0"/>
    <w:rsid w:val="00674D18"/>
    <w:rsid w:val="00674F16"/>
    <w:rsid w:val="00686151"/>
    <w:rsid w:val="0069168D"/>
    <w:rsid w:val="00696351"/>
    <w:rsid w:val="006A6349"/>
    <w:rsid w:val="006A79D2"/>
    <w:rsid w:val="006B3BFA"/>
    <w:rsid w:val="006B4986"/>
    <w:rsid w:val="006D40E3"/>
    <w:rsid w:val="006E6276"/>
    <w:rsid w:val="006F46AB"/>
    <w:rsid w:val="006F476F"/>
    <w:rsid w:val="006F68A7"/>
    <w:rsid w:val="006F6DFD"/>
    <w:rsid w:val="00700711"/>
    <w:rsid w:val="00702F4E"/>
    <w:rsid w:val="00704F72"/>
    <w:rsid w:val="00706D7D"/>
    <w:rsid w:val="00724F44"/>
    <w:rsid w:val="00725A2E"/>
    <w:rsid w:val="00733B7D"/>
    <w:rsid w:val="007437E8"/>
    <w:rsid w:val="0074465B"/>
    <w:rsid w:val="00755839"/>
    <w:rsid w:val="00760E19"/>
    <w:rsid w:val="00770A5F"/>
    <w:rsid w:val="00774345"/>
    <w:rsid w:val="0078512A"/>
    <w:rsid w:val="0079458B"/>
    <w:rsid w:val="007964B8"/>
    <w:rsid w:val="007A1437"/>
    <w:rsid w:val="007A518D"/>
    <w:rsid w:val="007A7168"/>
    <w:rsid w:val="007D0721"/>
    <w:rsid w:val="007D44AF"/>
    <w:rsid w:val="007D67D7"/>
    <w:rsid w:val="007D750A"/>
    <w:rsid w:val="007F181A"/>
    <w:rsid w:val="007F480D"/>
    <w:rsid w:val="007F50F1"/>
    <w:rsid w:val="007F7892"/>
    <w:rsid w:val="00800DD2"/>
    <w:rsid w:val="008112E7"/>
    <w:rsid w:val="00823C37"/>
    <w:rsid w:val="00827DC3"/>
    <w:rsid w:val="00833FB3"/>
    <w:rsid w:val="008344CC"/>
    <w:rsid w:val="00834C67"/>
    <w:rsid w:val="00840288"/>
    <w:rsid w:val="00850E14"/>
    <w:rsid w:val="00857878"/>
    <w:rsid w:val="00865341"/>
    <w:rsid w:val="00865EBF"/>
    <w:rsid w:val="008669F6"/>
    <w:rsid w:val="00877AF0"/>
    <w:rsid w:val="008829ED"/>
    <w:rsid w:val="00884A5F"/>
    <w:rsid w:val="00884EFD"/>
    <w:rsid w:val="00885A8D"/>
    <w:rsid w:val="00891E0C"/>
    <w:rsid w:val="00897001"/>
    <w:rsid w:val="008B49A7"/>
    <w:rsid w:val="008B4D77"/>
    <w:rsid w:val="008C0450"/>
    <w:rsid w:val="008C2F41"/>
    <w:rsid w:val="008D15B8"/>
    <w:rsid w:val="008D2696"/>
    <w:rsid w:val="008E07B4"/>
    <w:rsid w:val="008E6DDD"/>
    <w:rsid w:val="008F4201"/>
    <w:rsid w:val="008F6068"/>
    <w:rsid w:val="008F631F"/>
    <w:rsid w:val="008F76DC"/>
    <w:rsid w:val="009020A3"/>
    <w:rsid w:val="00907807"/>
    <w:rsid w:val="00907C26"/>
    <w:rsid w:val="00916A50"/>
    <w:rsid w:val="00923B30"/>
    <w:rsid w:val="00931D83"/>
    <w:rsid w:val="00946FA9"/>
    <w:rsid w:val="0095327A"/>
    <w:rsid w:val="00955155"/>
    <w:rsid w:val="00955A54"/>
    <w:rsid w:val="0095796D"/>
    <w:rsid w:val="00996344"/>
    <w:rsid w:val="009A16EB"/>
    <w:rsid w:val="009A5419"/>
    <w:rsid w:val="009A7B5D"/>
    <w:rsid w:val="009B6AB1"/>
    <w:rsid w:val="009C2A18"/>
    <w:rsid w:val="009D643C"/>
    <w:rsid w:val="009D7092"/>
    <w:rsid w:val="009D734B"/>
    <w:rsid w:val="009D7B04"/>
    <w:rsid w:val="009E6134"/>
    <w:rsid w:val="009F7A0D"/>
    <w:rsid w:val="00A02D45"/>
    <w:rsid w:val="00A05875"/>
    <w:rsid w:val="00A07C88"/>
    <w:rsid w:val="00A1079E"/>
    <w:rsid w:val="00A10B69"/>
    <w:rsid w:val="00A24151"/>
    <w:rsid w:val="00A416A4"/>
    <w:rsid w:val="00A51269"/>
    <w:rsid w:val="00A55DFD"/>
    <w:rsid w:val="00A61FCD"/>
    <w:rsid w:val="00A633C1"/>
    <w:rsid w:val="00A662FF"/>
    <w:rsid w:val="00A740A9"/>
    <w:rsid w:val="00A741CF"/>
    <w:rsid w:val="00A86DE8"/>
    <w:rsid w:val="00A91830"/>
    <w:rsid w:val="00A926F2"/>
    <w:rsid w:val="00AA2AB6"/>
    <w:rsid w:val="00AB3A60"/>
    <w:rsid w:val="00AC57F4"/>
    <w:rsid w:val="00AC6110"/>
    <w:rsid w:val="00AD0313"/>
    <w:rsid w:val="00AD1787"/>
    <w:rsid w:val="00AD6092"/>
    <w:rsid w:val="00AD68D8"/>
    <w:rsid w:val="00AE06D3"/>
    <w:rsid w:val="00AF02FA"/>
    <w:rsid w:val="00AF1828"/>
    <w:rsid w:val="00AF22D0"/>
    <w:rsid w:val="00AF36FB"/>
    <w:rsid w:val="00B001A0"/>
    <w:rsid w:val="00B016BE"/>
    <w:rsid w:val="00B01EA2"/>
    <w:rsid w:val="00B06962"/>
    <w:rsid w:val="00B20169"/>
    <w:rsid w:val="00B240D3"/>
    <w:rsid w:val="00B523B2"/>
    <w:rsid w:val="00B631C6"/>
    <w:rsid w:val="00B665AC"/>
    <w:rsid w:val="00B7688B"/>
    <w:rsid w:val="00B83C51"/>
    <w:rsid w:val="00B85A27"/>
    <w:rsid w:val="00B916BA"/>
    <w:rsid w:val="00B95726"/>
    <w:rsid w:val="00BB24FE"/>
    <w:rsid w:val="00BC3DFB"/>
    <w:rsid w:val="00BC6371"/>
    <w:rsid w:val="00BD1136"/>
    <w:rsid w:val="00BD1CD7"/>
    <w:rsid w:val="00BD338F"/>
    <w:rsid w:val="00BD3948"/>
    <w:rsid w:val="00BE4CE9"/>
    <w:rsid w:val="00BE5549"/>
    <w:rsid w:val="00BE5D6F"/>
    <w:rsid w:val="00BF0925"/>
    <w:rsid w:val="00BF4702"/>
    <w:rsid w:val="00C03808"/>
    <w:rsid w:val="00C121F8"/>
    <w:rsid w:val="00C30170"/>
    <w:rsid w:val="00C33928"/>
    <w:rsid w:val="00C34893"/>
    <w:rsid w:val="00C35C44"/>
    <w:rsid w:val="00C37C66"/>
    <w:rsid w:val="00C463F5"/>
    <w:rsid w:val="00C502A1"/>
    <w:rsid w:val="00C578F9"/>
    <w:rsid w:val="00C60A1E"/>
    <w:rsid w:val="00C64032"/>
    <w:rsid w:val="00C649D4"/>
    <w:rsid w:val="00C71CB9"/>
    <w:rsid w:val="00C77721"/>
    <w:rsid w:val="00C81E60"/>
    <w:rsid w:val="00C84E81"/>
    <w:rsid w:val="00C90F09"/>
    <w:rsid w:val="00C9291D"/>
    <w:rsid w:val="00CA10DE"/>
    <w:rsid w:val="00CA3EEF"/>
    <w:rsid w:val="00CA5061"/>
    <w:rsid w:val="00CB3449"/>
    <w:rsid w:val="00CF07D5"/>
    <w:rsid w:val="00D159C3"/>
    <w:rsid w:val="00D22CAF"/>
    <w:rsid w:val="00D251DD"/>
    <w:rsid w:val="00D27162"/>
    <w:rsid w:val="00D321AD"/>
    <w:rsid w:val="00D47893"/>
    <w:rsid w:val="00D47A27"/>
    <w:rsid w:val="00D47B82"/>
    <w:rsid w:val="00D61290"/>
    <w:rsid w:val="00D6525D"/>
    <w:rsid w:val="00D7760B"/>
    <w:rsid w:val="00D8174E"/>
    <w:rsid w:val="00D85094"/>
    <w:rsid w:val="00D872A2"/>
    <w:rsid w:val="00D9281B"/>
    <w:rsid w:val="00D95AFA"/>
    <w:rsid w:val="00DB1328"/>
    <w:rsid w:val="00DC09DE"/>
    <w:rsid w:val="00DC0BB5"/>
    <w:rsid w:val="00DC2744"/>
    <w:rsid w:val="00DC3A78"/>
    <w:rsid w:val="00DC4BA0"/>
    <w:rsid w:val="00DC59F1"/>
    <w:rsid w:val="00DD5E18"/>
    <w:rsid w:val="00DE4ACC"/>
    <w:rsid w:val="00DE4EA5"/>
    <w:rsid w:val="00DE5703"/>
    <w:rsid w:val="00DF7A1A"/>
    <w:rsid w:val="00E0500A"/>
    <w:rsid w:val="00E05F45"/>
    <w:rsid w:val="00E06685"/>
    <w:rsid w:val="00E10E0D"/>
    <w:rsid w:val="00E11670"/>
    <w:rsid w:val="00E30525"/>
    <w:rsid w:val="00E359A4"/>
    <w:rsid w:val="00E36AA4"/>
    <w:rsid w:val="00E62DB8"/>
    <w:rsid w:val="00E64026"/>
    <w:rsid w:val="00E64077"/>
    <w:rsid w:val="00E77E9E"/>
    <w:rsid w:val="00E82B5A"/>
    <w:rsid w:val="00E84692"/>
    <w:rsid w:val="00E85D7A"/>
    <w:rsid w:val="00E8741E"/>
    <w:rsid w:val="00EA1652"/>
    <w:rsid w:val="00EB1543"/>
    <w:rsid w:val="00EB7885"/>
    <w:rsid w:val="00EB79E8"/>
    <w:rsid w:val="00EC1857"/>
    <w:rsid w:val="00EC5D25"/>
    <w:rsid w:val="00EC7455"/>
    <w:rsid w:val="00ED6F3E"/>
    <w:rsid w:val="00EE6A1A"/>
    <w:rsid w:val="00EE70D3"/>
    <w:rsid w:val="00EF1114"/>
    <w:rsid w:val="00EF729A"/>
    <w:rsid w:val="00F041A2"/>
    <w:rsid w:val="00F06C96"/>
    <w:rsid w:val="00F17B57"/>
    <w:rsid w:val="00F26882"/>
    <w:rsid w:val="00F308F6"/>
    <w:rsid w:val="00F334EE"/>
    <w:rsid w:val="00F60228"/>
    <w:rsid w:val="00F657BE"/>
    <w:rsid w:val="00F84E66"/>
    <w:rsid w:val="00F86FDF"/>
    <w:rsid w:val="00F93CAA"/>
    <w:rsid w:val="00F96D78"/>
    <w:rsid w:val="00FA0143"/>
    <w:rsid w:val="00FA2625"/>
    <w:rsid w:val="00FA51E4"/>
    <w:rsid w:val="00FB1CAE"/>
    <w:rsid w:val="00FB49A9"/>
    <w:rsid w:val="00FC0215"/>
    <w:rsid w:val="00FC0C06"/>
    <w:rsid w:val="00FC3D8A"/>
    <w:rsid w:val="00FC6529"/>
    <w:rsid w:val="00FD6517"/>
    <w:rsid w:val="00FD6AC3"/>
    <w:rsid w:val="00FE69CD"/>
    <w:rsid w:val="00FF61A1"/>
    <w:rsid w:val="03D119B8"/>
    <w:rsid w:val="03F30F51"/>
    <w:rsid w:val="058D958E"/>
    <w:rsid w:val="092DF3FA"/>
    <w:rsid w:val="12F572EC"/>
    <w:rsid w:val="14F024F0"/>
    <w:rsid w:val="14F657FF"/>
    <w:rsid w:val="2375F397"/>
    <w:rsid w:val="24A41A43"/>
    <w:rsid w:val="256EE24C"/>
    <w:rsid w:val="28E45B0E"/>
    <w:rsid w:val="30BB3D46"/>
    <w:rsid w:val="35624052"/>
    <w:rsid w:val="461D5F24"/>
    <w:rsid w:val="4B10EBC5"/>
    <w:rsid w:val="5418F0AB"/>
    <w:rsid w:val="577F239E"/>
    <w:rsid w:val="7053C971"/>
    <w:rsid w:val="7C835F5B"/>
    <w:rsid w:val="7EE00EA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842C318"/>
  <w15:docId w15:val="{9FD6A51D-FB9D-4690-A570-07D6F358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9ED"/>
  </w:style>
  <w:style w:type="paragraph" w:styleId="Overskrift1">
    <w:name w:val="heading 1"/>
    <w:basedOn w:val="Normal"/>
    <w:next w:val="Normal"/>
    <w:link w:val="Overskrift1Tegn"/>
    <w:uiPriority w:val="9"/>
    <w:qFormat/>
    <w:rsid w:val="00AD1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D17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4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C35C44"/>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C35C44"/>
    <w:rPr>
      <w:rFonts w:eastAsiaTheme="minorEastAsia"/>
      <w:lang w:eastAsia="nb-NO"/>
    </w:rPr>
  </w:style>
  <w:style w:type="paragraph" w:styleId="Bobletekst">
    <w:name w:val="Balloon Text"/>
    <w:basedOn w:val="Normal"/>
    <w:link w:val="BobletekstTegn"/>
    <w:uiPriority w:val="99"/>
    <w:semiHidden/>
    <w:unhideWhenUsed/>
    <w:rsid w:val="00C35C4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35C44"/>
    <w:rPr>
      <w:rFonts w:ascii="Tahoma" w:hAnsi="Tahoma" w:cs="Tahoma"/>
      <w:sz w:val="16"/>
      <w:szCs w:val="16"/>
    </w:rPr>
  </w:style>
  <w:style w:type="character" w:customStyle="1" w:styleId="Overskrift1Tegn">
    <w:name w:val="Overskrift 1 Tegn"/>
    <w:basedOn w:val="Standardskriftforavsnitt"/>
    <w:link w:val="Overskrift1"/>
    <w:uiPriority w:val="9"/>
    <w:rsid w:val="00AD178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AD1787"/>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313745"/>
    <w:pPr>
      <w:ind w:left="720"/>
      <w:contextualSpacing/>
    </w:pPr>
  </w:style>
  <w:style w:type="table" w:styleId="Tabellrutenett">
    <w:name w:val="Table Grid"/>
    <w:basedOn w:val="Vanligtabell"/>
    <w:uiPriority w:val="39"/>
    <w:rsid w:val="0070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74465B"/>
    <w:rPr>
      <w:rFonts w:asciiTheme="majorHAnsi" w:eastAsiaTheme="majorEastAsia" w:hAnsiTheme="majorHAnsi" w:cstheme="majorBidi"/>
      <w:b/>
      <w:bCs/>
      <w:color w:val="4F81BD" w:themeColor="accent1"/>
    </w:rPr>
  </w:style>
  <w:style w:type="character" w:styleId="Merknadsreferanse">
    <w:name w:val="annotation reference"/>
    <w:basedOn w:val="Standardskriftforavsnitt"/>
    <w:uiPriority w:val="99"/>
    <w:semiHidden/>
    <w:unhideWhenUsed/>
    <w:rsid w:val="00A662FF"/>
    <w:rPr>
      <w:sz w:val="16"/>
      <w:szCs w:val="16"/>
    </w:rPr>
  </w:style>
  <w:style w:type="paragraph" w:styleId="Merknadstekst">
    <w:name w:val="annotation text"/>
    <w:basedOn w:val="Normal"/>
    <w:link w:val="MerknadstekstTegn"/>
    <w:uiPriority w:val="99"/>
    <w:unhideWhenUsed/>
    <w:rsid w:val="00A662FF"/>
    <w:pPr>
      <w:spacing w:line="240" w:lineRule="auto"/>
    </w:pPr>
    <w:rPr>
      <w:sz w:val="20"/>
      <w:szCs w:val="20"/>
    </w:rPr>
  </w:style>
  <w:style w:type="character" w:customStyle="1" w:styleId="MerknadstekstTegn">
    <w:name w:val="Merknadstekst Tegn"/>
    <w:basedOn w:val="Standardskriftforavsnitt"/>
    <w:link w:val="Merknadstekst"/>
    <w:uiPriority w:val="99"/>
    <w:rsid w:val="00A662FF"/>
    <w:rPr>
      <w:sz w:val="20"/>
      <w:szCs w:val="20"/>
    </w:rPr>
  </w:style>
  <w:style w:type="paragraph" w:styleId="Kommentaremne">
    <w:name w:val="annotation subject"/>
    <w:basedOn w:val="Merknadstekst"/>
    <w:next w:val="Merknadstekst"/>
    <w:link w:val="KommentaremneTegn"/>
    <w:uiPriority w:val="99"/>
    <w:semiHidden/>
    <w:unhideWhenUsed/>
    <w:rsid w:val="00A662FF"/>
    <w:rPr>
      <w:b/>
      <w:bCs/>
    </w:rPr>
  </w:style>
  <w:style w:type="character" w:customStyle="1" w:styleId="KommentaremneTegn">
    <w:name w:val="Kommentaremne Tegn"/>
    <w:basedOn w:val="MerknadstekstTegn"/>
    <w:link w:val="Kommentaremne"/>
    <w:uiPriority w:val="99"/>
    <w:semiHidden/>
    <w:rsid w:val="00A662FF"/>
    <w:rPr>
      <w:b/>
      <w:bCs/>
      <w:sz w:val="20"/>
      <w:szCs w:val="20"/>
    </w:rPr>
  </w:style>
  <w:style w:type="character" w:styleId="Hyperkobling">
    <w:name w:val="Hyperlink"/>
    <w:basedOn w:val="Standardskriftforavsnitt"/>
    <w:uiPriority w:val="99"/>
    <w:unhideWhenUsed/>
    <w:rsid w:val="008D2696"/>
    <w:rPr>
      <w:color w:val="0000FF"/>
      <w:u w:val="single"/>
    </w:rPr>
  </w:style>
  <w:style w:type="paragraph" w:styleId="Overskriftforinnholdsfortegnelse">
    <w:name w:val="TOC Heading"/>
    <w:basedOn w:val="Overskrift1"/>
    <w:next w:val="Normal"/>
    <w:uiPriority w:val="39"/>
    <w:unhideWhenUsed/>
    <w:qFormat/>
    <w:rsid w:val="003653FA"/>
    <w:pPr>
      <w:outlineLvl w:val="9"/>
    </w:pPr>
    <w:rPr>
      <w:lang w:eastAsia="nb-NO"/>
    </w:rPr>
  </w:style>
  <w:style w:type="paragraph" w:styleId="INNH2">
    <w:name w:val="toc 2"/>
    <w:basedOn w:val="Normal"/>
    <w:next w:val="Normal"/>
    <w:autoRedefine/>
    <w:uiPriority w:val="39"/>
    <w:unhideWhenUsed/>
    <w:qFormat/>
    <w:rsid w:val="003653FA"/>
    <w:pPr>
      <w:spacing w:after="100"/>
      <w:ind w:left="220"/>
    </w:pPr>
    <w:rPr>
      <w:rFonts w:eastAsiaTheme="minorEastAsia"/>
      <w:lang w:eastAsia="nb-NO"/>
    </w:rPr>
  </w:style>
  <w:style w:type="paragraph" w:styleId="INNH1">
    <w:name w:val="toc 1"/>
    <w:basedOn w:val="Normal"/>
    <w:next w:val="Normal"/>
    <w:autoRedefine/>
    <w:uiPriority w:val="39"/>
    <w:unhideWhenUsed/>
    <w:qFormat/>
    <w:rsid w:val="00AF22D0"/>
    <w:pPr>
      <w:tabs>
        <w:tab w:val="right" w:leader="dot" w:pos="9062"/>
      </w:tabs>
      <w:spacing w:after="100"/>
    </w:pPr>
    <w:rPr>
      <w:rFonts w:eastAsiaTheme="minorEastAsia"/>
      <w:b/>
      <w:noProof/>
      <w:sz w:val="20"/>
      <w:lang w:eastAsia="nb-NO"/>
    </w:rPr>
  </w:style>
  <w:style w:type="paragraph" w:styleId="INNH3">
    <w:name w:val="toc 3"/>
    <w:basedOn w:val="Normal"/>
    <w:next w:val="Normal"/>
    <w:autoRedefine/>
    <w:uiPriority w:val="39"/>
    <w:unhideWhenUsed/>
    <w:qFormat/>
    <w:rsid w:val="003653FA"/>
    <w:pPr>
      <w:spacing w:after="100"/>
      <w:ind w:left="440"/>
    </w:pPr>
    <w:rPr>
      <w:rFonts w:eastAsiaTheme="minorEastAsia"/>
      <w:lang w:eastAsia="nb-NO"/>
    </w:rPr>
  </w:style>
  <w:style w:type="paragraph" w:styleId="Fotnotetekst">
    <w:name w:val="footnote text"/>
    <w:basedOn w:val="Normal"/>
    <w:link w:val="FotnotetekstTegn"/>
    <w:uiPriority w:val="99"/>
    <w:semiHidden/>
    <w:unhideWhenUsed/>
    <w:rsid w:val="004C168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4C1680"/>
    <w:rPr>
      <w:sz w:val="20"/>
      <w:szCs w:val="20"/>
    </w:rPr>
  </w:style>
  <w:style w:type="character" w:styleId="Fotnotereferanse">
    <w:name w:val="footnote reference"/>
    <w:basedOn w:val="Standardskriftforavsnitt"/>
    <w:uiPriority w:val="99"/>
    <w:semiHidden/>
    <w:unhideWhenUsed/>
    <w:rsid w:val="004C1680"/>
    <w:rPr>
      <w:vertAlign w:val="superscript"/>
    </w:rPr>
  </w:style>
  <w:style w:type="paragraph" w:styleId="Topptekst">
    <w:name w:val="header"/>
    <w:basedOn w:val="Normal"/>
    <w:link w:val="TopptekstTegn"/>
    <w:uiPriority w:val="99"/>
    <w:unhideWhenUsed/>
    <w:rsid w:val="001E276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276A"/>
  </w:style>
  <w:style w:type="paragraph" w:styleId="Bunntekst">
    <w:name w:val="footer"/>
    <w:basedOn w:val="Normal"/>
    <w:link w:val="BunntekstTegn"/>
    <w:uiPriority w:val="99"/>
    <w:unhideWhenUsed/>
    <w:rsid w:val="001E276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276A"/>
  </w:style>
  <w:style w:type="paragraph" w:customStyle="1" w:styleId="paragraph">
    <w:name w:val="paragraph"/>
    <w:basedOn w:val="Normal"/>
    <w:rsid w:val="00425143"/>
    <w:pPr>
      <w:spacing w:after="0"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Standardskriftforavsnitt"/>
    <w:rsid w:val="00425143"/>
  </w:style>
  <w:style w:type="character" w:customStyle="1" w:styleId="eop">
    <w:name w:val="eop"/>
    <w:basedOn w:val="Standardskriftforavsnitt"/>
    <w:rsid w:val="00425143"/>
  </w:style>
  <w:style w:type="paragraph" w:styleId="NormalWeb">
    <w:name w:val="Normal (Web)"/>
    <w:basedOn w:val="Normal"/>
    <w:uiPriority w:val="99"/>
    <w:semiHidden/>
    <w:unhideWhenUsed/>
    <w:rsid w:val="00425143"/>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Sluttnotetekst">
    <w:name w:val="endnote text"/>
    <w:basedOn w:val="Normal"/>
    <w:link w:val="SluttnotetekstTegn"/>
    <w:uiPriority w:val="99"/>
    <w:semiHidden/>
    <w:unhideWhenUsed/>
    <w:rsid w:val="00DE4EA5"/>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DE4EA5"/>
    <w:rPr>
      <w:sz w:val="20"/>
      <w:szCs w:val="20"/>
    </w:rPr>
  </w:style>
  <w:style w:type="character" w:styleId="Sluttnotereferanse">
    <w:name w:val="endnote reference"/>
    <w:basedOn w:val="Standardskriftforavsnitt"/>
    <w:uiPriority w:val="99"/>
    <w:semiHidden/>
    <w:unhideWhenUsed/>
    <w:rsid w:val="00DE4EA5"/>
    <w:rPr>
      <w:vertAlign w:val="superscript"/>
    </w:rPr>
  </w:style>
  <w:style w:type="paragraph" w:styleId="Bibliografi">
    <w:name w:val="Bibliography"/>
    <w:basedOn w:val="Normal"/>
    <w:next w:val="Normal"/>
    <w:uiPriority w:val="37"/>
    <w:unhideWhenUsed/>
    <w:rsid w:val="00016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73338">
      <w:bodyDiv w:val="1"/>
      <w:marLeft w:val="0"/>
      <w:marRight w:val="0"/>
      <w:marTop w:val="900"/>
      <w:marBottom w:val="0"/>
      <w:divBdr>
        <w:top w:val="none" w:sz="0" w:space="0" w:color="auto"/>
        <w:left w:val="none" w:sz="0" w:space="0" w:color="auto"/>
        <w:bottom w:val="none" w:sz="0" w:space="0" w:color="auto"/>
        <w:right w:val="none" w:sz="0" w:space="0" w:color="auto"/>
      </w:divBdr>
      <w:divsChild>
        <w:div w:id="172453736">
          <w:marLeft w:val="0"/>
          <w:marRight w:val="0"/>
          <w:marTop w:val="0"/>
          <w:marBottom w:val="0"/>
          <w:divBdr>
            <w:top w:val="none" w:sz="0" w:space="0" w:color="auto"/>
            <w:left w:val="none" w:sz="0" w:space="0" w:color="auto"/>
            <w:bottom w:val="none" w:sz="0" w:space="0" w:color="auto"/>
            <w:right w:val="none" w:sz="0" w:space="0" w:color="auto"/>
          </w:divBdr>
          <w:divsChild>
            <w:div w:id="1305886591">
              <w:marLeft w:val="0"/>
              <w:marRight w:val="0"/>
              <w:marTop w:val="0"/>
              <w:marBottom w:val="0"/>
              <w:divBdr>
                <w:top w:val="none" w:sz="0" w:space="0" w:color="auto"/>
                <w:left w:val="none" w:sz="0" w:space="0" w:color="auto"/>
                <w:bottom w:val="none" w:sz="0" w:space="0" w:color="auto"/>
                <w:right w:val="none" w:sz="0" w:space="0" w:color="auto"/>
              </w:divBdr>
              <w:divsChild>
                <w:div w:id="126777551">
                  <w:marLeft w:val="0"/>
                  <w:marRight w:val="0"/>
                  <w:marTop w:val="0"/>
                  <w:marBottom w:val="0"/>
                  <w:divBdr>
                    <w:top w:val="none" w:sz="0" w:space="0" w:color="auto"/>
                    <w:left w:val="none" w:sz="0" w:space="0" w:color="auto"/>
                    <w:bottom w:val="none" w:sz="0" w:space="0" w:color="auto"/>
                    <w:right w:val="none" w:sz="0" w:space="0" w:color="auto"/>
                  </w:divBdr>
                  <w:divsChild>
                    <w:div w:id="1468352357">
                      <w:marLeft w:val="0"/>
                      <w:marRight w:val="0"/>
                      <w:marTop w:val="0"/>
                      <w:marBottom w:val="0"/>
                      <w:divBdr>
                        <w:top w:val="none" w:sz="0" w:space="0" w:color="auto"/>
                        <w:left w:val="none" w:sz="0" w:space="0" w:color="auto"/>
                        <w:bottom w:val="none" w:sz="0" w:space="0" w:color="auto"/>
                        <w:right w:val="none" w:sz="0" w:space="0" w:color="auto"/>
                      </w:divBdr>
                      <w:divsChild>
                        <w:div w:id="15507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995092">
      <w:bodyDiv w:val="1"/>
      <w:marLeft w:val="0"/>
      <w:marRight w:val="0"/>
      <w:marTop w:val="0"/>
      <w:marBottom w:val="0"/>
      <w:divBdr>
        <w:top w:val="none" w:sz="0" w:space="0" w:color="auto"/>
        <w:left w:val="none" w:sz="0" w:space="0" w:color="auto"/>
        <w:bottom w:val="none" w:sz="0" w:space="0" w:color="auto"/>
        <w:right w:val="none" w:sz="0" w:space="0" w:color="auto"/>
      </w:divBdr>
      <w:divsChild>
        <w:div w:id="1760327472">
          <w:marLeft w:val="0"/>
          <w:marRight w:val="0"/>
          <w:marTop w:val="0"/>
          <w:marBottom w:val="0"/>
          <w:divBdr>
            <w:top w:val="none" w:sz="0" w:space="0" w:color="auto"/>
            <w:left w:val="none" w:sz="0" w:space="0" w:color="auto"/>
            <w:bottom w:val="none" w:sz="0" w:space="0" w:color="auto"/>
            <w:right w:val="none" w:sz="0" w:space="0" w:color="auto"/>
          </w:divBdr>
          <w:divsChild>
            <w:div w:id="116217628">
              <w:marLeft w:val="0"/>
              <w:marRight w:val="0"/>
              <w:marTop w:val="0"/>
              <w:marBottom w:val="0"/>
              <w:divBdr>
                <w:top w:val="none" w:sz="0" w:space="0" w:color="auto"/>
                <w:left w:val="none" w:sz="0" w:space="0" w:color="auto"/>
                <w:bottom w:val="none" w:sz="0" w:space="0" w:color="auto"/>
                <w:right w:val="none" w:sz="0" w:space="0" w:color="auto"/>
              </w:divBdr>
              <w:divsChild>
                <w:div w:id="373965552">
                  <w:marLeft w:val="0"/>
                  <w:marRight w:val="0"/>
                  <w:marTop w:val="0"/>
                  <w:marBottom w:val="0"/>
                  <w:divBdr>
                    <w:top w:val="none" w:sz="0" w:space="0" w:color="auto"/>
                    <w:left w:val="none" w:sz="0" w:space="0" w:color="auto"/>
                    <w:bottom w:val="none" w:sz="0" w:space="0" w:color="auto"/>
                    <w:right w:val="none" w:sz="0" w:space="0" w:color="auto"/>
                  </w:divBdr>
                  <w:divsChild>
                    <w:div w:id="1786466467">
                      <w:marLeft w:val="0"/>
                      <w:marRight w:val="0"/>
                      <w:marTop w:val="0"/>
                      <w:marBottom w:val="0"/>
                      <w:divBdr>
                        <w:top w:val="none" w:sz="0" w:space="0" w:color="auto"/>
                        <w:left w:val="none" w:sz="0" w:space="0" w:color="auto"/>
                        <w:bottom w:val="none" w:sz="0" w:space="0" w:color="auto"/>
                        <w:right w:val="none" w:sz="0" w:space="0" w:color="auto"/>
                      </w:divBdr>
                      <w:divsChild>
                        <w:div w:id="511727742">
                          <w:marLeft w:val="0"/>
                          <w:marRight w:val="0"/>
                          <w:marTop w:val="0"/>
                          <w:marBottom w:val="0"/>
                          <w:divBdr>
                            <w:top w:val="none" w:sz="0" w:space="0" w:color="auto"/>
                            <w:left w:val="none" w:sz="0" w:space="0" w:color="auto"/>
                            <w:bottom w:val="none" w:sz="0" w:space="0" w:color="auto"/>
                            <w:right w:val="none" w:sz="0" w:space="0" w:color="auto"/>
                          </w:divBdr>
                          <w:divsChild>
                            <w:div w:id="109202425">
                              <w:marLeft w:val="0"/>
                              <w:marRight w:val="0"/>
                              <w:marTop w:val="0"/>
                              <w:marBottom w:val="330"/>
                              <w:divBdr>
                                <w:top w:val="none" w:sz="0" w:space="0" w:color="auto"/>
                                <w:left w:val="none" w:sz="0" w:space="0" w:color="auto"/>
                                <w:bottom w:val="none" w:sz="0" w:space="0" w:color="auto"/>
                                <w:right w:val="none" w:sz="0" w:space="0" w:color="auto"/>
                              </w:divBdr>
                              <w:divsChild>
                                <w:div w:id="768887579">
                                  <w:marLeft w:val="0"/>
                                  <w:marRight w:val="0"/>
                                  <w:marTop w:val="0"/>
                                  <w:marBottom w:val="390"/>
                                  <w:divBdr>
                                    <w:top w:val="none" w:sz="0" w:space="0" w:color="auto"/>
                                    <w:left w:val="none" w:sz="0" w:space="0" w:color="auto"/>
                                    <w:bottom w:val="none" w:sz="0" w:space="0" w:color="auto"/>
                                    <w:right w:val="none" w:sz="0" w:space="0" w:color="auto"/>
                                  </w:divBdr>
                                  <w:divsChild>
                                    <w:div w:id="510797981">
                                      <w:marLeft w:val="0"/>
                                      <w:marRight w:val="0"/>
                                      <w:marTop w:val="0"/>
                                      <w:marBottom w:val="0"/>
                                      <w:divBdr>
                                        <w:top w:val="none" w:sz="0" w:space="0" w:color="auto"/>
                                        <w:left w:val="none" w:sz="0" w:space="0" w:color="auto"/>
                                        <w:bottom w:val="none" w:sz="0" w:space="0" w:color="auto"/>
                                        <w:right w:val="none" w:sz="0" w:space="0" w:color="auto"/>
                                      </w:divBdr>
                                    </w:div>
                                  </w:divsChild>
                                </w:div>
                                <w:div w:id="1916280013">
                                  <w:marLeft w:val="0"/>
                                  <w:marRight w:val="0"/>
                                  <w:marTop w:val="0"/>
                                  <w:marBottom w:val="390"/>
                                  <w:divBdr>
                                    <w:top w:val="none" w:sz="0" w:space="0" w:color="auto"/>
                                    <w:left w:val="none" w:sz="0" w:space="0" w:color="auto"/>
                                    <w:bottom w:val="none" w:sz="0" w:space="0" w:color="auto"/>
                                    <w:right w:val="none" w:sz="0" w:space="0" w:color="auto"/>
                                  </w:divBdr>
                                  <w:divsChild>
                                    <w:div w:id="911308921">
                                      <w:marLeft w:val="0"/>
                                      <w:marRight w:val="0"/>
                                      <w:marTop w:val="0"/>
                                      <w:marBottom w:val="0"/>
                                      <w:divBdr>
                                        <w:top w:val="none" w:sz="0" w:space="0" w:color="auto"/>
                                        <w:left w:val="none" w:sz="0" w:space="0" w:color="auto"/>
                                        <w:bottom w:val="none" w:sz="0" w:space="0" w:color="auto"/>
                                        <w:right w:val="none" w:sz="0" w:space="0" w:color="auto"/>
                                      </w:divBdr>
                                      <w:divsChild>
                                        <w:div w:id="16591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556397">
      <w:bodyDiv w:val="1"/>
      <w:marLeft w:val="0"/>
      <w:marRight w:val="0"/>
      <w:marTop w:val="900"/>
      <w:marBottom w:val="0"/>
      <w:divBdr>
        <w:top w:val="none" w:sz="0" w:space="0" w:color="auto"/>
        <w:left w:val="none" w:sz="0" w:space="0" w:color="auto"/>
        <w:bottom w:val="none" w:sz="0" w:space="0" w:color="auto"/>
        <w:right w:val="none" w:sz="0" w:space="0" w:color="auto"/>
      </w:divBdr>
      <w:divsChild>
        <w:div w:id="612834043">
          <w:marLeft w:val="0"/>
          <w:marRight w:val="0"/>
          <w:marTop w:val="0"/>
          <w:marBottom w:val="0"/>
          <w:divBdr>
            <w:top w:val="none" w:sz="0" w:space="0" w:color="auto"/>
            <w:left w:val="none" w:sz="0" w:space="0" w:color="auto"/>
            <w:bottom w:val="none" w:sz="0" w:space="0" w:color="auto"/>
            <w:right w:val="none" w:sz="0" w:space="0" w:color="auto"/>
          </w:divBdr>
          <w:divsChild>
            <w:div w:id="2002389594">
              <w:marLeft w:val="0"/>
              <w:marRight w:val="0"/>
              <w:marTop w:val="0"/>
              <w:marBottom w:val="0"/>
              <w:divBdr>
                <w:top w:val="none" w:sz="0" w:space="0" w:color="auto"/>
                <w:left w:val="none" w:sz="0" w:space="0" w:color="auto"/>
                <w:bottom w:val="none" w:sz="0" w:space="0" w:color="auto"/>
                <w:right w:val="none" w:sz="0" w:space="0" w:color="auto"/>
              </w:divBdr>
              <w:divsChild>
                <w:div w:id="954867300">
                  <w:marLeft w:val="0"/>
                  <w:marRight w:val="0"/>
                  <w:marTop w:val="0"/>
                  <w:marBottom w:val="0"/>
                  <w:divBdr>
                    <w:top w:val="none" w:sz="0" w:space="0" w:color="auto"/>
                    <w:left w:val="none" w:sz="0" w:space="0" w:color="auto"/>
                    <w:bottom w:val="none" w:sz="0" w:space="0" w:color="auto"/>
                    <w:right w:val="none" w:sz="0" w:space="0" w:color="auto"/>
                  </w:divBdr>
                  <w:divsChild>
                    <w:div w:id="1156147812">
                      <w:marLeft w:val="0"/>
                      <w:marRight w:val="0"/>
                      <w:marTop w:val="0"/>
                      <w:marBottom w:val="0"/>
                      <w:divBdr>
                        <w:top w:val="none" w:sz="0" w:space="0" w:color="auto"/>
                        <w:left w:val="none" w:sz="0" w:space="0" w:color="auto"/>
                        <w:bottom w:val="none" w:sz="0" w:space="0" w:color="auto"/>
                        <w:right w:val="none" w:sz="0" w:space="0" w:color="auto"/>
                      </w:divBdr>
                      <w:divsChild>
                        <w:div w:id="15996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80734">
      <w:bodyDiv w:val="1"/>
      <w:marLeft w:val="0"/>
      <w:marRight w:val="0"/>
      <w:marTop w:val="0"/>
      <w:marBottom w:val="0"/>
      <w:divBdr>
        <w:top w:val="none" w:sz="0" w:space="0" w:color="auto"/>
        <w:left w:val="none" w:sz="0" w:space="0" w:color="auto"/>
        <w:bottom w:val="none" w:sz="0" w:space="0" w:color="auto"/>
        <w:right w:val="none" w:sz="0" w:space="0" w:color="auto"/>
      </w:divBdr>
      <w:divsChild>
        <w:div w:id="529494028">
          <w:marLeft w:val="0"/>
          <w:marRight w:val="0"/>
          <w:marTop w:val="0"/>
          <w:marBottom w:val="0"/>
          <w:divBdr>
            <w:top w:val="none" w:sz="0" w:space="0" w:color="auto"/>
            <w:left w:val="none" w:sz="0" w:space="0" w:color="auto"/>
            <w:bottom w:val="none" w:sz="0" w:space="0" w:color="auto"/>
            <w:right w:val="none" w:sz="0" w:space="0" w:color="auto"/>
          </w:divBdr>
          <w:divsChild>
            <w:div w:id="1069352357">
              <w:marLeft w:val="0"/>
              <w:marRight w:val="0"/>
              <w:marTop w:val="0"/>
              <w:marBottom w:val="0"/>
              <w:divBdr>
                <w:top w:val="none" w:sz="0" w:space="0" w:color="auto"/>
                <w:left w:val="none" w:sz="0" w:space="0" w:color="auto"/>
                <w:bottom w:val="none" w:sz="0" w:space="0" w:color="auto"/>
                <w:right w:val="none" w:sz="0" w:space="0" w:color="auto"/>
              </w:divBdr>
              <w:divsChild>
                <w:div w:id="381712721">
                  <w:marLeft w:val="0"/>
                  <w:marRight w:val="0"/>
                  <w:marTop w:val="0"/>
                  <w:marBottom w:val="0"/>
                  <w:divBdr>
                    <w:top w:val="none" w:sz="0" w:space="0" w:color="auto"/>
                    <w:left w:val="none" w:sz="0" w:space="0" w:color="auto"/>
                    <w:bottom w:val="none" w:sz="0" w:space="0" w:color="auto"/>
                    <w:right w:val="none" w:sz="0" w:space="0" w:color="auto"/>
                  </w:divBdr>
                  <w:divsChild>
                    <w:div w:id="1718896722">
                      <w:marLeft w:val="0"/>
                      <w:marRight w:val="0"/>
                      <w:marTop w:val="0"/>
                      <w:marBottom w:val="0"/>
                      <w:divBdr>
                        <w:top w:val="none" w:sz="0" w:space="0" w:color="auto"/>
                        <w:left w:val="none" w:sz="0" w:space="0" w:color="auto"/>
                        <w:bottom w:val="none" w:sz="0" w:space="0" w:color="auto"/>
                        <w:right w:val="none" w:sz="0" w:space="0" w:color="auto"/>
                      </w:divBdr>
                      <w:divsChild>
                        <w:div w:id="146483375">
                          <w:marLeft w:val="0"/>
                          <w:marRight w:val="0"/>
                          <w:marTop w:val="0"/>
                          <w:marBottom w:val="0"/>
                          <w:divBdr>
                            <w:top w:val="none" w:sz="0" w:space="0" w:color="auto"/>
                            <w:left w:val="none" w:sz="0" w:space="0" w:color="auto"/>
                            <w:bottom w:val="none" w:sz="0" w:space="0" w:color="auto"/>
                            <w:right w:val="none" w:sz="0" w:space="0" w:color="auto"/>
                          </w:divBdr>
                          <w:divsChild>
                            <w:div w:id="19069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641008">
      <w:bodyDiv w:val="1"/>
      <w:marLeft w:val="0"/>
      <w:marRight w:val="0"/>
      <w:marTop w:val="0"/>
      <w:marBottom w:val="0"/>
      <w:divBdr>
        <w:top w:val="none" w:sz="0" w:space="0" w:color="auto"/>
        <w:left w:val="none" w:sz="0" w:space="0" w:color="auto"/>
        <w:bottom w:val="none" w:sz="0" w:space="0" w:color="auto"/>
        <w:right w:val="none" w:sz="0" w:space="0" w:color="auto"/>
      </w:divBdr>
    </w:div>
    <w:div w:id="1004630183">
      <w:bodyDiv w:val="1"/>
      <w:marLeft w:val="0"/>
      <w:marRight w:val="0"/>
      <w:marTop w:val="0"/>
      <w:marBottom w:val="0"/>
      <w:divBdr>
        <w:top w:val="none" w:sz="0" w:space="0" w:color="auto"/>
        <w:left w:val="none" w:sz="0" w:space="0" w:color="auto"/>
        <w:bottom w:val="none" w:sz="0" w:space="0" w:color="auto"/>
        <w:right w:val="none" w:sz="0" w:space="0" w:color="auto"/>
      </w:divBdr>
    </w:div>
    <w:div w:id="1121457076">
      <w:bodyDiv w:val="1"/>
      <w:marLeft w:val="0"/>
      <w:marRight w:val="0"/>
      <w:marTop w:val="900"/>
      <w:marBottom w:val="0"/>
      <w:divBdr>
        <w:top w:val="none" w:sz="0" w:space="0" w:color="auto"/>
        <w:left w:val="none" w:sz="0" w:space="0" w:color="auto"/>
        <w:bottom w:val="none" w:sz="0" w:space="0" w:color="auto"/>
        <w:right w:val="none" w:sz="0" w:space="0" w:color="auto"/>
      </w:divBdr>
      <w:divsChild>
        <w:div w:id="935553080">
          <w:marLeft w:val="0"/>
          <w:marRight w:val="0"/>
          <w:marTop w:val="0"/>
          <w:marBottom w:val="0"/>
          <w:divBdr>
            <w:top w:val="none" w:sz="0" w:space="0" w:color="auto"/>
            <w:left w:val="none" w:sz="0" w:space="0" w:color="auto"/>
            <w:bottom w:val="none" w:sz="0" w:space="0" w:color="auto"/>
            <w:right w:val="none" w:sz="0" w:space="0" w:color="auto"/>
          </w:divBdr>
          <w:divsChild>
            <w:div w:id="1014963634">
              <w:marLeft w:val="0"/>
              <w:marRight w:val="0"/>
              <w:marTop w:val="0"/>
              <w:marBottom w:val="0"/>
              <w:divBdr>
                <w:top w:val="none" w:sz="0" w:space="0" w:color="auto"/>
                <w:left w:val="none" w:sz="0" w:space="0" w:color="auto"/>
                <w:bottom w:val="none" w:sz="0" w:space="0" w:color="auto"/>
                <w:right w:val="none" w:sz="0" w:space="0" w:color="auto"/>
              </w:divBdr>
              <w:divsChild>
                <w:div w:id="2071079243">
                  <w:marLeft w:val="0"/>
                  <w:marRight w:val="0"/>
                  <w:marTop w:val="0"/>
                  <w:marBottom w:val="0"/>
                  <w:divBdr>
                    <w:top w:val="none" w:sz="0" w:space="0" w:color="auto"/>
                    <w:left w:val="none" w:sz="0" w:space="0" w:color="auto"/>
                    <w:bottom w:val="none" w:sz="0" w:space="0" w:color="auto"/>
                    <w:right w:val="none" w:sz="0" w:space="0" w:color="auto"/>
                  </w:divBdr>
                  <w:divsChild>
                    <w:div w:id="619534462">
                      <w:marLeft w:val="0"/>
                      <w:marRight w:val="0"/>
                      <w:marTop w:val="0"/>
                      <w:marBottom w:val="0"/>
                      <w:divBdr>
                        <w:top w:val="none" w:sz="0" w:space="0" w:color="auto"/>
                        <w:left w:val="none" w:sz="0" w:space="0" w:color="auto"/>
                        <w:bottom w:val="none" w:sz="0" w:space="0" w:color="auto"/>
                        <w:right w:val="none" w:sz="0" w:space="0" w:color="auto"/>
                      </w:divBdr>
                      <w:divsChild>
                        <w:div w:id="431626558">
                          <w:marLeft w:val="0"/>
                          <w:marRight w:val="0"/>
                          <w:marTop w:val="0"/>
                          <w:marBottom w:val="0"/>
                          <w:divBdr>
                            <w:top w:val="none" w:sz="0" w:space="0" w:color="auto"/>
                            <w:left w:val="none" w:sz="0" w:space="0" w:color="auto"/>
                            <w:bottom w:val="none" w:sz="0" w:space="0" w:color="auto"/>
                            <w:right w:val="none" w:sz="0" w:space="0" w:color="auto"/>
                          </w:divBdr>
                        </w:div>
                        <w:div w:id="18075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97425">
      <w:bodyDiv w:val="1"/>
      <w:marLeft w:val="0"/>
      <w:marRight w:val="0"/>
      <w:marTop w:val="900"/>
      <w:marBottom w:val="0"/>
      <w:divBdr>
        <w:top w:val="none" w:sz="0" w:space="0" w:color="auto"/>
        <w:left w:val="none" w:sz="0" w:space="0" w:color="auto"/>
        <w:bottom w:val="none" w:sz="0" w:space="0" w:color="auto"/>
        <w:right w:val="none" w:sz="0" w:space="0" w:color="auto"/>
      </w:divBdr>
      <w:divsChild>
        <w:div w:id="586378920">
          <w:marLeft w:val="0"/>
          <w:marRight w:val="0"/>
          <w:marTop w:val="0"/>
          <w:marBottom w:val="0"/>
          <w:divBdr>
            <w:top w:val="none" w:sz="0" w:space="0" w:color="auto"/>
            <w:left w:val="none" w:sz="0" w:space="0" w:color="auto"/>
            <w:bottom w:val="none" w:sz="0" w:space="0" w:color="auto"/>
            <w:right w:val="none" w:sz="0" w:space="0" w:color="auto"/>
          </w:divBdr>
          <w:divsChild>
            <w:div w:id="350229466">
              <w:marLeft w:val="0"/>
              <w:marRight w:val="0"/>
              <w:marTop w:val="0"/>
              <w:marBottom w:val="0"/>
              <w:divBdr>
                <w:top w:val="none" w:sz="0" w:space="0" w:color="auto"/>
                <w:left w:val="none" w:sz="0" w:space="0" w:color="auto"/>
                <w:bottom w:val="none" w:sz="0" w:space="0" w:color="auto"/>
                <w:right w:val="none" w:sz="0" w:space="0" w:color="auto"/>
              </w:divBdr>
              <w:divsChild>
                <w:div w:id="370348724">
                  <w:marLeft w:val="0"/>
                  <w:marRight w:val="0"/>
                  <w:marTop w:val="0"/>
                  <w:marBottom w:val="0"/>
                  <w:divBdr>
                    <w:top w:val="none" w:sz="0" w:space="0" w:color="auto"/>
                    <w:left w:val="none" w:sz="0" w:space="0" w:color="auto"/>
                    <w:bottom w:val="none" w:sz="0" w:space="0" w:color="auto"/>
                    <w:right w:val="none" w:sz="0" w:space="0" w:color="auto"/>
                  </w:divBdr>
                  <w:divsChild>
                    <w:div w:id="1867861782">
                      <w:marLeft w:val="0"/>
                      <w:marRight w:val="0"/>
                      <w:marTop w:val="0"/>
                      <w:marBottom w:val="0"/>
                      <w:divBdr>
                        <w:top w:val="none" w:sz="0" w:space="0" w:color="auto"/>
                        <w:left w:val="none" w:sz="0" w:space="0" w:color="auto"/>
                        <w:bottom w:val="none" w:sz="0" w:space="0" w:color="auto"/>
                        <w:right w:val="none" w:sz="0" w:space="0" w:color="auto"/>
                      </w:divBdr>
                      <w:divsChild>
                        <w:div w:id="9052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7481">
      <w:bodyDiv w:val="1"/>
      <w:marLeft w:val="0"/>
      <w:marRight w:val="0"/>
      <w:marTop w:val="0"/>
      <w:marBottom w:val="0"/>
      <w:divBdr>
        <w:top w:val="none" w:sz="0" w:space="0" w:color="auto"/>
        <w:left w:val="none" w:sz="0" w:space="0" w:color="auto"/>
        <w:bottom w:val="none" w:sz="0" w:space="0" w:color="auto"/>
        <w:right w:val="none" w:sz="0" w:space="0" w:color="auto"/>
      </w:divBdr>
    </w:div>
    <w:div w:id="1384715496">
      <w:bodyDiv w:val="1"/>
      <w:marLeft w:val="0"/>
      <w:marRight w:val="0"/>
      <w:marTop w:val="0"/>
      <w:marBottom w:val="0"/>
      <w:divBdr>
        <w:top w:val="none" w:sz="0" w:space="0" w:color="auto"/>
        <w:left w:val="none" w:sz="0" w:space="0" w:color="auto"/>
        <w:bottom w:val="none" w:sz="0" w:space="0" w:color="auto"/>
        <w:right w:val="none" w:sz="0" w:space="0" w:color="auto"/>
      </w:divBdr>
    </w:div>
    <w:div w:id="1396857426">
      <w:bodyDiv w:val="1"/>
      <w:marLeft w:val="0"/>
      <w:marRight w:val="0"/>
      <w:marTop w:val="900"/>
      <w:marBottom w:val="0"/>
      <w:divBdr>
        <w:top w:val="none" w:sz="0" w:space="0" w:color="auto"/>
        <w:left w:val="none" w:sz="0" w:space="0" w:color="auto"/>
        <w:bottom w:val="none" w:sz="0" w:space="0" w:color="auto"/>
        <w:right w:val="none" w:sz="0" w:space="0" w:color="auto"/>
      </w:divBdr>
      <w:divsChild>
        <w:div w:id="1455636320">
          <w:marLeft w:val="0"/>
          <w:marRight w:val="0"/>
          <w:marTop w:val="0"/>
          <w:marBottom w:val="0"/>
          <w:divBdr>
            <w:top w:val="none" w:sz="0" w:space="0" w:color="auto"/>
            <w:left w:val="none" w:sz="0" w:space="0" w:color="auto"/>
            <w:bottom w:val="none" w:sz="0" w:space="0" w:color="auto"/>
            <w:right w:val="none" w:sz="0" w:space="0" w:color="auto"/>
          </w:divBdr>
          <w:divsChild>
            <w:div w:id="1431045743">
              <w:marLeft w:val="0"/>
              <w:marRight w:val="0"/>
              <w:marTop w:val="0"/>
              <w:marBottom w:val="0"/>
              <w:divBdr>
                <w:top w:val="none" w:sz="0" w:space="0" w:color="auto"/>
                <w:left w:val="none" w:sz="0" w:space="0" w:color="auto"/>
                <w:bottom w:val="none" w:sz="0" w:space="0" w:color="auto"/>
                <w:right w:val="none" w:sz="0" w:space="0" w:color="auto"/>
              </w:divBdr>
              <w:divsChild>
                <w:div w:id="1727022537">
                  <w:marLeft w:val="0"/>
                  <w:marRight w:val="0"/>
                  <w:marTop w:val="0"/>
                  <w:marBottom w:val="0"/>
                  <w:divBdr>
                    <w:top w:val="none" w:sz="0" w:space="0" w:color="auto"/>
                    <w:left w:val="none" w:sz="0" w:space="0" w:color="auto"/>
                    <w:bottom w:val="none" w:sz="0" w:space="0" w:color="auto"/>
                    <w:right w:val="none" w:sz="0" w:space="0" w:color="auto"/>
                  </w:divBdr>
                  <w:divsChild>
                    <w:div w:id="28650175">
                      <w:marLeft w:val="0"/>
                      <w:marRight w:val="0"/>
                      <w:marTop w:val="0"/>
                      <w:marBottom w:val="0"/>
                      <w:divBdr>
                        <w:top w:val="none" w:sz="0" w:space="0" w:color="auto"/>
                        <w:left w:val="none" w:sz="0" w:space="0" w:color="auto"/>
                        <w:bottom w:val="none" w:sz="0" w:space="0" w:color="auto"/>
                        <w:right w:val="none" w:sz="0" w:space="0" w:color="auto"/>
                      </w:divBdr>
                      <w:divsChild>
                        <w:div w:id="2905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74529">
      <w:bodyDiv w:val="1"/>
      <w:marLeft w:val="0"/>
      <w:marRight w:val="0"/>
      <w:marTop w:val="0"/>
      <w:marBottom w:val="0"/>
      <w:divBdr>
        <w:top w:val="none" w:sz="0" w:space="0" w:color="auto"/>
        <w:left w:val="none" w:sz="0" w:space="0" w:color="auto"/>
        <w:bottom w:val="none" w:sz="0" w:space="0" w:color="auto"/>
        <w:right w:val="none" w:sz="0" w:space="0" w:color="auto"/>
      </w:divBdr>
    </w:div>
    <w:div w:id="1588690129">
      <w:bodyDiv w:val="1"/>
      <w:marLeft w:val="0"/>
      <w:marRight w:val="0"/>
      <w:marTop w:val="900"/>
      <w:marBottom w:val="0"/>
      <w:divBdr>
        <w:top w:val="none" w:sz="0" w:space="0" w:color="auto"/>
        <w:left w:val="none" w:sz="0" w:space="0" w:color="auto"/>
        <w:bottom w:val="none" w:sz="0" w:space="0" w:color="auto"/>
        <w:right w:val="none" w:sz="0" w:space="0" w:color="auto"/>
      </w:divBdr>
      <w:divsChild>
        <w:div w:id="392125222">
          <w:marLeft w:val="0"/>
          <w:marRight w:val="0"/>
          <w:marTop w:val="0"/>
          <w:marBottom w:val="0"/>
          <w:divBdr>
            <w:top w:val="none" w:sz="0" w:space="0" w:color="auto"/>
            <w:left w:val="none" w:sz="0" w:space="0" w:color="auto"/>
            <w:bottom w:val="none" w:sz="0" w:space="0" w:color="auto"/>
            <w:right w:val="none" w:sz="0" w:space="0" w:color="auto"/>
          </w:divBdr>
          <w:divsChild>
            <w:div w:id="1647929438">
              <w:marLeft w:val="0"/>
              <w:marRight w:val="0"/>
              <w:marTop w:val="0"/>
              <w:marBottom w:val="0"/>
              <w:divBdr>
                <w:top w:val="none" w:sz="0" w:space="0" w:color="auto"/>
                <w:left w:val="none" w:sz="0" w:space="0" w:color="auto"/>
                <w:bottom w:val="none" w:sz="0" w:space="0" w:color="auto"/>
                <w:right w:val="none" w:sz="0" w:space="0" w:color="auto"/>
              </w:divBdr>
              <w:divsChild>
                <w:div w:id="566651991">
                  <w:marLeft w:val="0"/>
                  <w:marRight w:val="0"/>
                  <w:marTop w:val="0"/>
                  <w:marBottom w:val="0"/>
                  <w:divBdr>
                    <w:top w:val="none" w:sz="0" w:space="0" w:color="auto"/>
                    <w:left w:val="none" w:sz="0" w:space="0" w:color="auto"/>
                    <w:bottom w:val="none" w:sz="0" w:space="0" w:color="auto"/>
                    <w:right w:val="none" w:sz="0" w:space="0" w:color="auto"/>
                  </w:divBdr>
                  <w:divsChild>
                    <w:div w:id="803231711">
                      <w:marLeft w:val="0"/>
                      <w:marRight w:val="0"/>
                      <w:marTop w:val="0"/>
                      <w:marBottom w:val="0"/>
                      <w:divBdr>
                        <w:top w:val="none" w:sz="0" w:space="0" w:color="auto"/>
                        <w:left w:val="none" w:sz="0" w:space="0" w:color="auto"/>
                        <w:bottom w:val="none" w:sz="0" w:space="0" w:color="auto"/>
                        <w:right w:val="none" w:sz="0" w:space="0" w:color="auto"/>
                      </w:divBdr>
                      <w:divsChild>
                        <w:div w:id="10101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13967">
      <w:bodyDiv w:val="1"/>
      <w:marLeft w:val="0"/>
      <w:marRight w:val="0"/>
      <w:marTop w:val="0"/>
      <w:marBottom w:val="0"/>
      <w:divBdr>
        <w:top w:val="none" w:sz="0" w:space="0" w:color="auto"/>
        <w:left w:val="none" w:sz="0" w:space="0" w:color="auto"/>
        <w:bottom w:val="none" w:sz="0" w:space="0" w:color="auto"/>
        <w:right w:val="none" w:sz="0" w:space="0" w:color="auto"/>
      </w:divBdr>
    </w:div>
    <w:div w:id="1810202461">
      <w:bodyDiv w:val="1"/>
      <w:marLeft w:val="0"/>
      <w:marRight w:val="0"/>
      <w:marTop w:val="900"/>
      <w:marBottom w:val="0"/>
      <w:divBdr>
        <w:top w:val="none" w:sz="0" w:space="0" w:color="auto"/>
        <w:left w:val="none" w:sz="0" w:space="0" w:color="auto"/>
        <w:bottom w:val="none" w:sz="0" w:space="0" w:color="auto"/>
        <w:right w:val="none" w:sz="0" w:space="0" w:color="auto"/>
      </w:divBdr>
      <w:divsChild>
        <w:div w:id="719018453">
          <w:marLeft w:val="0"/>
          <w:marRight w:val="0"/>
          <w:marTop w:val="0"/>
          <w:marBottom w:val="0"/>
          <w:divBdr>
            <w:top w:val="none" w:sz="0" w:space="0" w:color="auto"/>
            <w:left w:val="none" w:sz="0" w:space="0" w:color="auto"/>
            <w:bottom w:val="none" w:sz="0" w:space="0" w:color="auto"/>
            <w:right w:val="none" w:sz="0" w:space="0" w:color="auto"/>
          </w:divBdr>
          <w:divsChild>
            <w:div w:id="112015745">
              <w:marLeft w:val="0"/>
              <w:marRight w:val="0"/>
              <w:marTop w:val="0"/>
              <w:marBottom w:val="0"/>
              <w:divBdr>
                <w:top w:val="none" w:sz="0" w:space="0" w:color="auto"/>
                <w:left w:val="none" w:sz="0" w:space="0" w:color="auto"/>
                <w:bottom w:val="none" w:sz="0" w:space="0" w:color="auto"/>
                <w:right w:val="none" w:sz="0" w:space="0" w:color="auto"/>
              </w:divBdr>
              <w:divsChild>
                <w:div w:id="2132018700">
                  <w:marLeft w:val="0"/>
                  <w:marRight w:val="0"/>
                  <w:marTop w:val="0"/>
                  <w:marBottom w:val="0"/>
                  <w:divBdr>
                    <w:top w:val="none" w:sz="0" w:space="0" w:color="auto"/>
                    <w:left w:val="none" w:sz="0" w:space="0" w:color="auto"/>
                    <w:bottom w:val="none" w:sz="0" w:space="0" w:color="auto"/>
                    <w:right w:val="none" w:sz="0" w:space="0" w:color="auto"/>
                  </w:divBdr>
                  <w:divsChild>
                    <w:div w:id="2121099588">
                      <w:marLeft w:val="0"/>
                      <w:marRight w:val="0"/>
                      <w:marTop w:val="0"/>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B53D0B1675CD949A1599FA093F8B8DC" ma:contentTypeVersion="2" ma:contentTypeDescription="Opprett et nytt dokument." ma:contentTypeScope="" ma:versionID="8c5ed45df0fe43a72c1c52de25c4ea9d">
  <xsd:schema xmlns:xsd="http://www.w3.org/2001/XMLSchema" xmlns:xs="http://www.w3.org/2001/XMLSchema" xmlns:p="http://schemas.microsoft.com/office/2006/metadata/properties" xmlns:ns2="2b999150-fc6d-453f-a061-dad44e782f8d" targetNamespace="http://schemas.microsoft.com/office/2006/metadata/properties" ma:root="true" ma:fieldsID="4eec0517f279995d90039e312a410633" ns2:_="">
    <xsd:import namespace="2b999150-fc6d-453f-a061-dad44e782f8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99150-fc6d-453f-a061-dad44e782f8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Utd</b:Tag>
    <b:SourceType>DocumentFromInternetSite</b:SourceType>
    <b:Guid>{66DAEFB4-D2E3-424D-AB59-DD6477234012}</b:Guid>
    <b:Title>Læringsmiljø er en forutsetning for vurdering for læring</b:Title>
    <b:InternetSiteTitle>udir.no</b:InternetSiteTitle>
    <b:URL>https://www.udir.no/globalassets/filer/vurdering/vfl/presentasjoner/pulje-5/presentasjon-eva-jonskas-tredje-samling-pulje-5.pdf</b:URL>
    <b:Author>
      <b:Author>
        <b:Corporate>Utdanningsdirektoratet</b:Corporate>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394552-D237-43B9-A651-6D8EC40BC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99150-fc6d-453f-a061-dad44e782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5993A-5112-4001-84CB-7B3C6BFBB840}">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2b999150-fc6d-453f-a061-dad44e782f8d"/>
    <ds:schemaRef ds:uri="http://www.w3.org/XML/1998/namespace"/>
    <ds:schemaRef ds:uri="http://purl.org/dc/elements/1.1/"/>
  </ds:schemaRefs>
</ds:datastoreItem>
</file>

<file path=customXml/itemProps4.xml><?xml version="1.0" encoding="utf-8"?>
<ds:datastoreItem xmlns:ds="http://schemas.openxmlformats.org/officeDocument/2006/customXml" ds:itemID="{3D4D3622-CB7E-49D8-A087-33999EE89BB7}">
  <ds:schemaRefs>
    <ds:schemaRef ds:uri="http://schemas.microsoft.com/sharepoint/v3/contenttype/forms"/>
  </ds:schemaRefs>
</ds:datastoreItem>
</file>

<file path=customXml/itemProps5.xml><?xml version="1.0" encoding="utf-8"?>
<ds:datastoreItem xmlns:ds="http://schemas.openxmlformats.org/officeDocument/2006/customXml" ds:itemID="{1B974D22-8385-4176-897C-84C5A84D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F09513A9.dotm</Template>
  <TotalTime>203</TotalTime>
  <Pages>24</Pages>
  <Words>5501</Words>
  <Characters>29157</Characters>
  <Application>Microsoft Office Word</Application>
  <DocSecurity>0</DocSecurity>
  <Lines>242</Lines>
  <Paragraphs>69</Paragraphs>
  <ScaleCrop>false</ScaleCrop>
  <HeadingPairs>
    <vt:vector size="2" baseType="variant">
      <vt:variant>
        <vt:lpstr>Tittel</vt:lpstr>
      </vt:variant>
      <vt:variant>
        <vt:i4>1</vt:i4>
      </vt:variant>
    </vt:vector>
  </HeadingPairs>
  <TitlesOfParts>
    <vt:vector size="1" baseType="lpstr">
      <vt:lpstr>Sosial handlingsplan for  Voksentoppen skole</vt:lpstr>
    </vt:vector>
  </TitlesOfParts>
  <Company>Voksentoppen skole</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Sosial handlingsplan for  Voksentoppen skole</dc:title>
  <dc:subject/>
  <dc:creator/>
  <cp:keywords/>
  <dc:description/>
  <cp:lastModifiedBy>Ida Marie Nyhus Skålvik</cp:lastModifiedBy>
  <cp:revision>3</cp:revision>
  <dcterms:created xsi:type="dcterms:W3CDTF">2018-06-22T07:06:00Z</dcterms:created>
  <dcterms:modified xsi:type="dcterms:W3CDTF">2018-06-29T08:00:00Z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0x010100DB53D0B1675CD949A1599FA093F8B8DC</vt:lpwstr>
  </property>
</Properties>
</file>